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06" w:rsidRPr="00057B06" w:rsidRDefault="00150C25" w:rsidP="00150C25">
      <w:pPr>
        <w:spacing w:after="0" w:line="240" w:lineRule="auto"/>
        <w:jc w:val="center"/>
        <w:rPr>
          <w:rFonts w:ascii="Times New Roman" w:eastAsia="Times New Roman" w:hAnsi="Times New Roman" w:cs="Times New Roman"/>
          <w:b/>
          <w:bCs/>
          <w:sz w:val="28"/>
          <w:szCs w:val="28"/>
          <w:lang w:eastAsia="ru-RU"/>
        </w:rPr>
      </w:pPr>
      <w:r w:rsidRPr="00057B06">
        <w:rPr>
          <w:rFonts w:ascii="Times New Roman" w:eastAsia="Times New Roman" w:hAnsi="Times New Roman" w:cs="Times New Roman"/>
          <w:b/>
          <w:bCs/>
          <w:sz w:val="28"/>
          <w:szCs w:val="28"/>
          <w:lang w:eastAsia="ru-RU"/>
        </w:rPr>
        <w:t xml:space="preserve">Отчет </w:t>
      </w:r>
    </w:p>
    <w:p w:rsidR="00457377" w:rsidRPr="00057B06" w:rsidRDefault="00150C25" w:rsidP="00150C25">
      <w:pPr>
        <w:spacing w:after="0" w:line="240" w:lineRule="auto"/>
        <w:jc w:val="center"/>
        <w:rPr>
          <w:rFonts w:ascii="Times New Roman" w:hAnsi="Times New Roman" w:cs="Times New Roman"/>
          <w:sz w:val="28"/>
          <w:szCs w:val="28"/>
        </w:rPr>
      </w:pPr>
      <w:r w:rsidRPr="00057B06">
        <w:rPr>
          <w:rFonts w:ascii="Times New Roman" w:eastAsia="Times New Roman" w:hAnsi="Times New Roman" w:cs="Times New Roman"/>
          <w:bCs/>
          <w:sz w:val="28"/>
          <w:szCs w:val="28"/>
          <w:lang w:eastAsia="ru-RU"/>
        </w:rPr>
        <w:t xml:space="preserve">о выполнении плана мероприятий </w:t>
      </w:r>
      <w:r w:rsidRPr="00057B06">
        <w:rPr>
          <w:rFonts w:ascii="Times New Roman" w:hAnsi="Times New Roman" w:cs="Times New Roman"/>
          <w:sz w:val="28"/>
          <w:szCs w:val="28"/>
        </w:rPr>
        <w:t>по реализации Стратегии социально-экономического развития муниципального района «</w:t>
      </w:r>
      <w:proofErr w:type="spellStart"/>
      <w:r w:rsidRPr="00057B06">
        <w:rPr>
          <w:rFonts w:ascii="Times New Roman" w:hAnsi="Times New Roman" w:cs="Times New Roman"/>
          <w:sz w:val="28"/>
          <w:szCs w:val="28"/>
        </w:rPr>
        <w:t>Усть-Цилемский</w:t>
      </w:r>
      <w:proofErr w:type="spellEnd"/>
      <w:r w:rsidRPr="00057B06">
        <w:rPr>
          <w:rFonts w:ascii="Times New Roman" w:hAnsi="Times New Roman" w:cs="Times New Roman"/>
          <w:sz w:val="28"/>
          <w:szCs w:val="28"/>
        </w:rPr>
        <w:t>»</w:t>
      </w:r>
      <w:r w:rsidR="00457377" w:rsidRPr="00057B06">
        <w:rPr>
          <w:rFonts w:ascii="Times New Roman" w:hAnsi="Times New Roman" w:cs="Times New Roman"/>
          <w:sz w:val="28"/>
          <w:szCs w:val="28"/>
        </w:rPr>
        <w:t xml:space="preserve"> на период до 2035 года</w:t>
      </w:r>
    </w:p>
    <w:p w:rsidR="00150C25" w:rsidRPr="00057B06" w:rsidRDefault="000029A2" w:rsidP="00150C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за 2022</w:t>
      </w:r>
      <w:r w:rsidR="00150C25" w:rsidRPr="00057B06">
        <w:rPr>
          <w:rFonts w:ascii="Times New Roman" w:hAnsi="Times New Roman" w:cs="Times New Roman"/>
          <w:sz w:val="28"/>
          <w:szCs w:val="28"/>
        </w:rPr>
        <w:t xml:space="preserve"> год</w:t>
      </w:r>
    </w:p>
    <w:p w:rsidR="00457377" w:rsidRPr="00057B06" w:rsidRDefault="00457377" w:rsidP="00457377">
      <w:pPr>
        <w:pStyle w:val="1"/>
        <w:keepNext w:val="0"/>
        <w:autoSpaceDE w:val="0"/>
        <w:autoSpaceDN w:val="0"/>
        <w:adjustRightInd w:val="0"/>
        <w:ind w:right="0"/>
        <w:jc w:val="both"/>
        <w:rPr>
          <w:rFonts w:eastAsiaTheme="minorHAnsi"/>
          <w:sz w:val="28"/>
          <w:szCs w:val="28"/>
          <w:lang w:eastAsia="en-US"/>
        </w:rPr>
      </w:pPr>
    </w:p>
    <w:p w:rsidR="00457377" w:rsidRPr="00057B06" w:rsidRDefault="00457377" w:rsidP="00457377">
      <w:pPr>
        <w:pStyle w:val="1"/>
        <w:keepNext w:val="0"/>
        <w:autoSpaceDE w:val="0"/>
        <w:autoSpaceDN w:val="0"/>
        <w:adjustRightInd w:val="0"/>
        <w:ind w:right="0"/>
        <w:jc w:val="both"/>
        <w:rPr>
          <w:bCs/>
          <w:sz w:val="28"/>
          <w:szCs w:val="28"/>
        </w:rPr>
      </w:pPr>
      <w:r w:rsidRPr="00057B06">
        <w:rPr>
          <w:rFonts w:eastAsiaTheme="minorHAnsi"/>
          <w:sz w:val="28"/>
          <w:szCs w:val="28"/>
          <w:lang w:eastAsia="en-US"/>
        </w:rPr>
        <w:t xml:space="preserve">1. </w:t>
      </w:r>
      <w:r w:rsidRPr="00057B06">
        <w:rPr>
          <w:bCs/>
          <w:sz w:val="28"/>
          <w:szCs w:val="28"/>
        </w:rPr>
        <w:t>Показатели реализации Стратегии и их значения,  установленные для каждого этапа реализации Стратегии:</w:t>
      </w:r>
    </w:p>
    <w:p w:rsidR="00C128B3" w:rsidRPr="00057B06" w:rsidRDefault="00C128B3" w:rsidP="00C128B3">
      <w:pPr>
        <w:rPr>
          <w:rFonts w:ascii="Times New Roman" w:hAnsi="Times New Roman" w:cs="Times New Roman"/>
          <w:lang w:eastAsia="ru-RU"/>
        </w:rPr>
      </w:pPr>
    </w:p>
    <w:tbl>
      <w:tblPr>
        <w:tblStyle w:val="a3"/>
        <w:tblW w:w="0" w:type="auto"/>
        <w:tblLook w:val="04A0" w:firstRow="1" w:lastRow="0" w:firstColumn="1" w:lastColumn="0" w:noHBand="0" w:noVBand="1"/>
      </w:tblPr>
      <w:tblGrid>
        <w:gridCol w:w="959"/>
        <w:gridCol w:w="3090"/>
        <w:gridCol w:w="1162"/>
        <w:gridCol w:w="1134"/>
        <w:gridCol w:w="1276"/>
        <w:gridCol w:w="4528"/>
        <w:gridCol w:w="2025"/>
      </w:tblGrid>
      <w:tr w:rsidR="00457377" w:rsidRPr="00301353" w:rsidTr="00457377">
        <w:tc>
          <w:tcPr>
            <w:tcW w:w="959" w:type="dxa"/>
            <w:vMerge w:val="restart"/>
            <w:vAlign w:val="center"/>
          </w:tcPr>
          <w:p w:rsidR="00457377" w:rsidRPr="00301353" w:rsidRDefault="00457377" w:rsidP="00373CA7">
            <w:pPr>
              <w:jc w:val="center"/>
              <w:rPr>
                <w:rFonts w:ascii="Times New Roman" w:hAnsi="Times New Roman" w:cs="Times New Roman"/>
                <w:sz w:val="23"/>
                <w:szCs w:val="23"/>
              </w:rPr>
            </w:pPr>
          </w:p>
          <w:p w:rsidR="00457377" w:rsidRPr="00301353" w:rsidRDefault="00457377" w:rsidP="00373CA7">
            <w:pPr>
              <w:jc w:val="center"/>
              <w:rPr>
                <w:rFonts w:ascii="Times New Roman" w:hAnsi="Times New Roman" w:cs="Times New Roman"/>
                <w:sz w:val="23"/>
                <w:szCs w:val="23"/>
              </w:rPr>
            </w:pPr>
          </w:p>
          <w:p w:rsidR="00457377" w:rsidRPr="00301353" w:rsidRDefault="00457377" w:rsidP="00373CA7">
            <w:pPr>
              <w:jc w:val="center"/>
              <w:rPr>
                <w:rFonts w:ascii="Times New Roman" w:hAnsi="Times New Roman" w:cs="Times New Roman"/>
                <w:sz w:val="23"/>
                <w:szCs w:val="23"/>
              </w:rPr>
            </w:pPr>
            <w:r w:rsidRPr="00301353">
              <w:rPr>
                <w:rFonts w:ascii="Times New Roman" w:hAnsi="Times New Roman" w:cs="Times New Roman"/>
                <w:sz w:val="23"/>
                <w:szCs w:val="23"/>
              </w:rPr>
              <w:t>№</w:t>
            </w:r>
          </w:p>
          <w:p w:rsidR="00457377" w:rsidRPr="00301353" w:rsidRDefault="00457377" w:rsidP="00373CA7">
            <w:pPr>
              <w:jc w:val="center"/>
              <w:rPr>
                <w:rFonts w:ascii="Times New Roman" w:hAnsi="Times New Roman" w:cs="Times New Roman"/>
                <w:sz w:val="23"/>
                <w:szCs w:val="23"/>
              </w:rPr>
            </w:pPr>
          </w:p>
        </w:tc>
        <w:tc>
          <w:tcPr>
            <w:tcW w:w="3090" w:type="dxa"/>
            <w:vMerge w:val="restart"/>
            <w:vAlign w:val="center"/>
          </w:tcPr>
          <w:p w:rsidR="00457377" w:rsidRPr="00301353" w:rsidRDefault="00457377" w:rsidP="00373CA7">
            <w:pPr>
              <w:jc w:val="center"/>
              <w:rPr>
                <w:rFonts w:ascii="Times New Roman" w:hAnsi="Times New Roman" w:cs="Times New Roman"/>
                <w:sz w:val="23"/>
                <w:szCs w:val="23"/>
              </w:rPr>
            </w:pPr>
            <w:r w:rsidRPr="00301353">
              <w:rPr>
                <w:rFonts w:ascii="Times New Roman" w:hAnsi="Times New Roman" w:cs="Times New Roman"/>
                <w:sz w:val="23"/>
                <w:szCs w:val="23"/>
              </w:rPr>
              <w:t>Целевой показатель в соответствии со Стратегией по приоритетным направлениям социально-экономической политики</w:t>
            </w:r>
          </w:p>
        </w:tc>
        <w:tc>
          <w:tcPr>
            <w:tcW w:w="1162" w:type="dxa"/>
            <w:vMerge w:val="restart"/>
            <w:vAlign w:val="center"/>
          </w:tcPr>
          <w:p w:rsidR="00457377" w:rsidRPr="00301353" w:rsidRDefault="00457377" w:rsidP="00373CA7">
            <w:pPr>
              <w:jc w:val="center"/>
              <w:rPr>
                <w:rFonts w:ascii="Times New Roman" w:hAnsi="Times New Roman" w:cs="Times New Roman"/>
                <w:sz w:val="23"/>
                <w:szCs w:val="23"/>
              </w:rPr>
            </w:pPr>
            <w:proofErr w:type="gramStart"/>
            <w:r w:rsidRPr="00301353">
              <w:rPr>
                <w:rFonts w:ascii="Times New Roman" w:hAnsi="Times New Roman" w:cs="Times New Roman"/>
                <w:sz w:val="23"/>
                <w:szCs w:val="23"/>
              </w:rPr>
              <w:t>Едини-</w:t>
            </w:r>
            <w:proofErr w:type="spellStart"/>
            <w:r w:rsidRPr="00301353">
              <w:rPr>
                <w:rFonts w:ascii="Times New Roman" w:hAnsi="Times New Roman" w:cs="Times New Roman"/>
                <w:sz w:val="23"/>
                <w:szCs w:val="23"/>
              </w:rPr>
              <w:t>цы</w:t>
            </w:r>
            <w:proofErr w:type="spellEnd"/>
            <w:proofErr w:type="gramEnd"/>
            <w:r w:rsidRPr="00301353">
              <w:rPr>
                <w:rFonts w:ascii="Times New Roman" w:hAnsi="Times New Roman" w:cs="Times New Roman"/>
                <w:sz w:val="23"/>
                <w:szCs w:val="23"/>
              </w:rPr>
              <w:t xml:space="preserve"> </w:t>
            </w:r>
            <w:proofErr w:type="spellStart"/>
            <w:r w:rsidRPr="00301353">
              <w:rPr>
                <w:rFonts w:ascii="Times New Roman" w:hAnsi="Times New Roman" w:cs="Times New Roman"/>
                <w:sz w:val="23"/>
                <w:szCs w:val="23"/>
              </w:rPr>
              <w:t>измере-ния</w:t>
            </w:r>
            <w:proofErr w:type="spellEnd"/>
          </w:p>
        </w:tc>
        <w:tc>
          <w:tcPr>
            <w:tcW w:w="2410" w:type="dxa"/>
            <w:gridSpan w:val="2"/>
          </w:tcPr>
          <w:p w:rsidR="00457377" w:rsidRPr="00301353" w:rsidRDefault="00457377" w:rsidP="00373CA7">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Значение показателя</w:t>
            </w:r>
          </w:p>
        </w:tc>
        <w:tc>
          <w:tcPr>
            <w:tcW w:w="4528" w:type="dxa"/>
            <w:vMerge w:val="restart"/>
          </w:tcPr>
          <w:p w:rsidR="00457377" w:rsidRPr="00301353" w:rsidRDefault="00457377" w:rsidP="00373CA7">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Пояснения</w:t>
            </w:r>
          </w:p>
        </w:tc>
        <w:tc>
          <w:tcPr>
            <w:tcW w:w="2025" w:type="dxa"/>
            <w:vMerge w:val="restart"/>
          </w:tcPr>
          <w:p w:rsidR="00457377" w:rsidRPr="00301353" w:rsidRDefault="00457377" w:rsidP="00373CA7">
            <w:pPr>
              <w:jc w:val="both"/>
              <w:rPr>
                <w:rFonts w:ascii="Times New Roman" w:hAnsi="Times New Roman" w:cs="Times New Roman"/>
                <w:sz w:val="23"/>
                <w:szCs w:val="23"/>
                <w:lang w:eastAsia="ru-RU"/>
              </w:rPr>
            </w:pPr>
            <w:r w:rsidRPr="00301353">
              <w:rPr>
                <w:rFonts w:ascii="Times New Roman" w:hAnsi="Times New Roman" w:cs="Times New Roman"/>
                <w:sz w:val="23"/>
                <w:szCs w:val="23"/>
              </w:rPr>
              <w:t>Ответственный за предоставление информации о фактическом значении</w:t>
            </w:r>
          </w:p>
        </w:tc>
      </w:tr>
      <w:tr w:rsidR="00457377" w:rsidRPr="00301353" w:rsidTr="00457377">
        <w:tc>
          <w:tcPr>
            <w:tcW w:w="959" w:type="dxa"/>
            <w:vMerge/>
          </w:tcPr>
          <w:p w:rsidR="00457377" w:rsidRPr="00301353" w:rsidRDefault="00457377" w:rsidP="00373CA7">
            <w:pPr>
              <w:jc w:val="both"/>
              <w:rPr>
                <w:rFonts w:ascii="Times New Roman" w:hAnsi="Times New Roman" w:cs="Times New Roman"/>
                <w:sz w:val="23"/>
                <w:szCs w:val="23"/>
              </w:rPr>
            </w:pPr>
          </w:p>
        </w:tc>
        <w:tc>
          <w:tcPr>
            <w:tcW w:w="3090" w:type="dxa"/>
            <w:vMerge/>
          </w:tcPr>
          <w:p w:rsidR="00457377" w:rsidRPr="00301353" w:rsidRDefault="00457377" w:rsidP="00373CA7">
            <w:pPr>
              <w:jc w:val="both"/>
              <w:rPr>
                <w:rFonts w:ascii="Times New Roman" w:hAnsi="Times New Roman" w:cs="Times New Roman"/>
                <w:sz w:val="23"/>
                <w:szCs w:val="23"/>
              </w:rPr>
            </w:pPr>
          </w:p>
        </w:tc>
        <w:tc>
          <w:tcPr>
            <w:tcW w:w="1162" w:type="dxa"/>
            <w:vMerge/>
          </w:tcPr>
          <w:p w:rsidR="00457377" w:rsidRPr="00301353" w:rsidRDefault="00457377" w:rsidP="00373CA7">
            <w:pPr>
              <w:jc w:val="both"/>
              <w:rPr>
                <w:rFonts w:ascii="Times New Roman" w:hAnsi="Times New Roman" w:cs="Times New Roman"/>
                <w:sz w:val="23"/>
                <w:szCs w:val="23"/>
              </w:rPr>
            </w:pPr>
          </w:p>
        </w:tc>
        <w:tc>
          <w:tcPr>
            <w:tcW w:w="1134" w:type="dxa"/>
          </w:tcPr>
          <w:p w:rsidR="00457377" w:rsidRPr="00301353" w:rsidRDefault="00457377" w:rsidP="00373CA7">
            <w:pPr>
              <w:jc w:val="both"/>
              <w:rPr>
                <w:rFonts w:ascii="Times New Roman" w:hAnsi="Times New Roman" w:cs="Times New Roman"/>
                <w:sz w:val="23"/>
                <w:szCs w:val="23"/>
                <w:lang w:eastAsia="ru-RU"/>
              </w:rPr>
            </w:pPr>
            <w:proofErr w:type="gramStart"/>
            <w:r w:rsidRPr="00301353">
              <w:rPr>
                <w:rFonts w:ascii="Times New Roman" w:hAnsi="Times New Roman" w:cs="Times New Roman"/>
                <w:sz w:val="23"/>
                <w:szCs w:val="23"/>
                <w:lang w:eastAsia="ru-RU"/>
              </w:rPr>
              <w:t>план</w:t>
            </w:r>
            <w:proofErr w:type="gramEnd"/>
          </w:p>
        </w:tc>
        <w:tc>
          <w:tcPr>
            <w:tcW w:w="1276" w:type="dxa"/>
          </w:tcPr>
          <w:p w:rsidR="00457377" w:rsidRPr="00301353" w:rsidRDefault="00457377" w:rsidP="00373CA7">
            <w:pPr>
              <w:jc w:val="both"/>
              <w:rPr>
                <w:rFonts w:ascii="Times New Roman" w:hAnsi="Times New Roman" w:cs="Times New Roman"/>
                <w:sz w:val="23"/>
                <w:szCs w:val="23"/>
                <w:lang w:eastAsia="ru-RU"/>
              </w:rPr>
            </w:pPr>
            <w:proofErr w:type="gramStart"/>
            <w:r w:rsidRPr="00301353">
              <w:rPr>
                <w:rFonts w:ascii="Times New Roman" w:hAnsi="Times New Roman" w:cs="Times New Roman"/>
                <w:sz w:val="23"/>
                <w:szCs w:val="23"/>
                <w:lang w:eastAsia="ru-RU"/>
              </w:rPr>
              <w:t>факт</w:t>
            </w:r>
            <w:proofErr w:type="gramEnd"/>
          </w:p>
        </w:tc>
        <w:tc>
          <w:tcPr>
            <w:tcW w:w="4528" w:type="dxa"/>
            <w:vMerge/>
          </w:tcPr>
          <w:p w:rsidR="00457377" w:rsidRPr="00301353" w:rsidRDefault="00457377" w:rsidP="00373CA7">
            <w:pPr>
              <w:jc w:val="both"/>
              <w:rPr>
                <w:rFonts w:ascii="Times New Roman" w:hAnsi="Times New Roman" w:cs="Times New Roman"/>
                <w:sz w:val="23"/>
                <w:szCs w:val="23"/>
                <w:lang w:eastAsia="ru-RU"/>
              </w:rPr>
            </w:pPr>
          </w:p>
        </w:tc>
        <w:tc>
          <w:tcPr>
            <w:tcW w:w="2025" w:type="dxa"/>
            <w:vMerge/>
          </w:tcPr>
          <w:p w:rsidR="00457377" w:rsidRPr="00301353" w:rsidRDefault="00457377" w:rsidP="00373CA7">
            <w:pPr>
              <w:jc w:val="both"/>
              <w:rPr>
                <w:rFonts w:ascii="Times New Roman" w:hAnsi="Times New Roman" w:cs="Times New Roman"/>
                <w:sz w:val="23"/>
                <w:szCs w:val="23"/>
                <w:lang w:eastAsia="ru-RU"/>
              </w:rPr>
            </w:pPr>
          </w:p>
        </w:tc>
      </w:tr>
      <w:tr w:rsidR="00457377" w:rsidRPr="00301353" w:rsidTr="007A6F38">
        <w:tc>
          <w:tcPr>
            <w:tcW w:w="14174" w:type="dxa"/>
            <w:gridSpan w:val="7"/>
          </w:tcPr>
          <w:p w:rsidR="00457377" w:rsidRPr="00301353" w:rsidRDefault="00457377" w:rsidP="00373CA7">
            <w:pPr>
              <w:jc w:val="center"/>
              <w:rPr>
                <w:rFonts w:ascii="Times New Roman" w:hAnsi="Times New Roman" w:cs="Times New Roman"/>
                <w:sz w:val="23"/>
                <w:szCs w:val="23"/>
                <w:lang w:eastAsia="ru-RU"/>
              </w:rPr>
            </w:pPr>
            <w:r w:rsidRPr="00301353">
              <w:rPr>
                <w:rFonts w:ascii="Times New Roman" w:hAnsi="Times New Roman" w:cs="Times New Roman"/>
                <w:sz w:val="23"/>
                <w:szCs w:val="23"/>
              </w:rPr>
              <w:t>Направление 1. Человеческий капитал</w:t>
            </w:r>
          </w:p>
        </w:tc>
      </w:tr>
      <w:tr w:rsidR="00D62220" w:rsidRPr="00301353" w:rsidTr="00470114">
        <w:tc>
          <w:tcPr>
            <w:tcW w:w="959" w:type="dxa"/>
            <w:vAlign w:val="center"/>
          </w:tcPr>
          <w:p w:rsidR="00D62220" w:rsidRPr="00301353" w:rsidRDefault="00D62220" w:rsidP="00373CA7">
            <w:pPr>
              <w:jc w:val="center"/>
              <w:rPr>
                <w:rFonts w:ascii="Times New Roman" w:hAnsi="Times New Roman" w:cs="Times New Roman"/>
                <w:sz w:val="23"/>
                <w:szCs w:val="23"/>
              </w:rPr>
            </w:pPr>
            <w:r w:rsidRPr="00301353">
              <w:rPr>
                <w:rFonts w:ascii="Times New Roman" w:hAnsi="Times New Roman" w:cs="Times New Roman"/>
                <w:sz w:val="23"/>
                <w:szCs w:val="23"/>
              </w:rPr>
              <w:t>1.</w:t>
            </w:r>
          </w:p>
        </w:tc>
        <w:tc>
          <w:tcPr>
            <w:tcW w:w="3090" w:type="dxa"/>
            <w:vAlign w:val="center"/>
          </w:tcPr>
          <w:p w:rsidR="00D62220" w:rsidRPr="00301353" w:rsidRDefault="00D62220" w:rsidP="00373CA7">
            <w:pPr>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Среднегодовая численность населения</w:t>
            </w:r>
          </w:p>
        </w:tc>
        <w:tc>
          <w:tcPr>
            <w:tcW w:w="1162" w:type="dxa"/>
            <w:vAlign w:val="center"/>
          </w:tcPr>
          <w:p w:rsidR="00D62220" w:rsidRPr="00301353" w:rsidRDefault="00D62220" w:rsidP="00373CA7">
            <w:pPr>
              <w:jc w:val="center"/>
              <w:rPr>
                <w:rFonts w:ascii="Times New Roman" w:hAnsi="Times New Roman" w:cs="Times New Roman"/>
                <w:color w:val="000000"/>
                <w:sz w:val="23"/>
                <w:szCs w:val="23"/>
              </w:rPr>
            </w:pPr>
            <w:proofErr w:type="gramStart"/>
            <w:r w:rsidRPr="00301353">
              <w:rPr>
                <w:rFonts w:ascii="Times New Roman" w:hAnsi="Times New Roman" w:cs="Times New Roman"/>
                <w:color w:val="000000"/>
                <w:sz w:val="23"/>
                <w:szCs w:val="23"/>
              </w:rPr>
              <w:t>человек</w:t>
            </w:r>
            <w:proofErr w:type="gramEnd"/>
          </w:p>
        </w:tc>
        <w:tc>
          <w:tcPr>
            <w:tcW w:w="1134" w:type="dxa"/>
            <w:vAlign w:val="center"/>
          </w:tcPr>
          <w:p w:rsidR="00D62220" w:rsidRPr="00301353" w:rsidRDefault="00733DFB" w:rsidP="00057B06">
            <w:pPr>
              <w:autoSpaceDE w:val="0"/>
              <w:autoSpaceDN w:val="0"/>
              <w:adjustRightInd w:val="0"/>
              <w:jc w:val="center"/>
              <w:rPr>
                <w:rFonts w:ascii="Times New Roman" w:eastAsia="Times New Roman" w:hAnsi="Times New Roman" w:cs="Times New Roman"/>
                <w:sz w:val="23"/>
                <w:szCs w:val="23"/>
                <w:lang w:eastAsia="ru-RU"/>
              </w:rPr>
            </w:pPr>
            <w:r w:rsidRPr="00301353">
              <w:rPr>
                <w:rFonts w:ascii="Times New Roman" w:eastAsia="Times New Roman" w:hAnsi="Times New Roman" w:cs="Times New Roman"/>
                <w:sz w:val="23"/>
                <w:szCs w:val="23"/>
                <w:lang w:eastAsia="ru-RU"/>
              </w:rPr>
              <w:t>10903</w:t>
            </w:r>
          </w:p>
        </w:tc>
        <w:tc>
          <w:tcPr>
            <w:tcW w:w="1276" w:type="dxa"/>
            <w:vAlign w:val="center"/>
          </w:tcPr>
          <w:p w:rsidR="00D62220" w:rsidRPr="00301353" w:rsidRDefault="00733DFB" w:rsidP="00057B06">
            <w:pPr>
              <w:autoSpaceDE w:val="0"/>
              <w:autoSpaceDN w:val="0"/>
              <w:adjustRightInd w:val="0"/>
              <w:jc w:val="center"/>
              <w:rPr>
                <w:rFonts w:ascii="Times New Roman" w:eastAsia="Times New Roman" w:hAnsi="Times New Roman" w:cs="Times New Roman"/>
                <w:sz w:val="23"/>
                <w:szCs w:val="23"/>
                <w:lang w:eastAsia="ru-RU"/>
              </w:rPr>
            </w:pPr>
            <w:r w:rsidRPr="00301353">
              <w:rPr>
                <w:rFonts w:ascii="Times New Roman" w:eastAsia="Times New Roman" w:hAnsi="Times New Roman" w:cs="Times New Roman"/>
                <w:sz w:val="23"/>
                <w:szCs w:val="23"/>
                <w:lang w:eastAsia="ru-RU"/>
              </w:rPr>
              <w:t>10581</w:t>
            </w:r>
          </w:p>
        </w:tc>
        <w:tc>
          <w:tcPr>
            <w:tcW w:w="4528" w:type="dxa"/>
            <w:vMerge w:val="restart"/>
            <w:vAlign w:val="center"/>
          </w:tcPr>
          <w:p w:rsidR="00D62220" w:rsidRPr="00301353" w:rsidRDefault="00491CD8" w:rsidP="003777B9">
            <w:pPr>
              <w:ind w:firstLine="709"/>
              <w:jc w:val="both"/>
              <w:rPr>
                <w:rFonts w:ascii="Times New Roman" w:hAnsi="Times New Roman" w:cs="Times New Roman"/>
                <w:sz w:val="23"/>
                <w:szCs w:val="23"/>
              </w:rPr>
            </w:pPr>
            <w:r w:rsidRPr="00301353">
              <w:rPr>
                <w:rFonts w:ascii="Times New Roman" w:hAnsi="Times New Roman" w:cs="Times New Roman"/>
                <w:sz w:val="23"/>
                <w:szCs w:val="23"/>
              </w:rPr>
              <w:t xml:space="preserve">Численность населения района ежегодно сокращается. Согласно данным, предоставленным </w:t>
            </w:r>
            <w:proofErr w:type="spellStart"/>
            <w:r w:rsidRPr="00301353">
              <w:rPr>
                <w:rFonts w:ascii="Times New Roman" w:hAnsi="Times New Roman" w:cs="Times New Roman"/>
                <w:sz w:val="23"/>
                <w:szCs w:val="23"/>
              </w:rPr>
              <w:t>Комистатом</w:t>
            </w:r>
            <w:proofErr w:type="spellEnd"/>
            <w:r w:rsidRPr="00301353">
              <w:rPr>
                <w:rFonts w:ascii="Times New Roman" w:hAnsi="Times New Roman" w:cs="Times New Roman"/>
                <w:sz w:val="23"/>
                <w:szCs w:val="23"/>
              </w:rPr>
              <w:t xml:space="preserve">, среднегодовая численность постоянного населения за 2022 год составила 10581 человек (2021 год – 10917 человек). Уменьшение населения связано с высокой смертностью и ее превышением над рождаемостью в 2 раза. Также наблюдается миграционный отток населения из района. Кроме того существенное изменение показателя связано с подведением итогов переписи населения 2020: данные о численности населения района за 2021 год </w:t>
            </w:r>
            <w:proofErr w:type="spellStart"/>
            <w:r w:rsidRPr="00301353">
              <w:rPr>
                <w:rFonts w:ascii="Times New Roman" w:hAnsi="Times New Roman" w:cs="Times New Roman"/>
                <w:sz w:val="23"/>
                <w:szCs w:val="23"/>
              </w:rPr>
              <w:t>Комистатом</w:t>
            </w:r>
            <w:proofErr w:type="spellEnd"/>
            <w:r w:rsidRPr="00301353">
              <w:rPr>
                <w:rFonts w:ascii="Times New Roman" w:hAnsi="Times New Roman" w:cs="Times New Roman"/>
                <w:sz w:val="23"/>
                <w:szCs w:val="23"/>
              </w:rPr>
              <w:t xml:space="preserve"> сформированы без учета переписи, а за 2022 год – с учетом переписи. В результате по итогам 2022 год, с учетом данных переписи, наблюдается резкое сокращение численности населения в районе – на 3%, что в 2 раза больше, чем </w:t>
            </w:r>
            <w:r w:rsidRPr="00301353">
              <w:rPr>
                <w:rFonts w:ascii="Times New Roman" w:hAnsi="Times New Roman" w:cs="Times New Roman"/>
                <w:sz w:val="23"/>
                <w:szCs w:val="23"/>
              </w:rPr>
              <w:lastRenderedPageBreak/>
              <w:t xml:space="preserve">в предыдущие </w:t>
            </w:r>
            <w:proofErr w:type="gramStart"/>
            <w:r w:rsidRPr="00301353">
              <w:rPr>
                <w:rFonts w:ascii="Times New Roman" w:hAnsi="Times New Roman" w:cs="Times New Roman"/>
                <w:sz w:val="23"/>
                <w:szCs w:val="23"/>
              </w:rPr>
              <w:t xml:space="preserve">периоды.  </w:t>
            </w:r>
            <w:proofErr w:type="gramEnd"/>
          </w:p>
        </w:tc>
        <w:tc>
          <w:tcPr>
            <w:tcW w:w="2025" w:type="dxa"/>
            <w:vAlign w:val="center"/>
          </w:tcPr>
          <w:p w:rsidR="00D62220" w:rsidRPr="00301353" w:rsidRDefault="00D62220" w:rsidP="007A6F38">
            <w:pPr>
              <w:jc w:val="center"/>
              <w:rPr>
                <w:rFonts w:ascii="Times New Roman" w:hAnsi="Times New Roman" w:cs="Times New Roman"/>
                <w:sz w:val="23"/>
                <w:szCs w:val="23"/>
              </w:rPr>
            </w:pPr>
            <w:r w:rsidRPr="00301353">
              <w:rPr>
                <w:rFonts w:ascii="Times New Roman" w:hAnsi="Times New Roman" w:cs="Times New Roman"/>
                <w:sz w:val="23"/>
                <w:szCs w:val="23"/>
              </w:rPr>
              <w:lastRenderedPageBreak/>
              <w:t xml:space="preserve">Отдел </w:t>
            </w:r>
            <w:proofErr w:type="spellStart"/>
            <w:proofErr w:type="gramStart"/>
            <w:r w:rsidRPr="00301353">
              <w:rPr>
                <w:rFonts w:ascii="Times New Roman" w:hAnsi="Times New Roman" w:cs="Times New Roman"/>
                <w:sz w:val="23"/>
                <w:szCs w:val="23"/>
              </w:rPr>
              <w:t>экономи-ческого</w:t>
            </w:r>
            <w:proofErr w:type="spellEnd"/>
            <w:proofErr w:type="gramEnd"/>
            <w:r w:rsidRPr="00301353">
              <w:rPr>
                <w:rFonts w:ascii="Times New Roman" w:hAnsi="Times New Roman" w:cs="Times New Roman"/>
                <w:sz w:val="23"/>
                <w:szCs w:val="23"/>
              </w:rPr>
              <w:t xml:space="preserve"> развития администрации муниципального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(далее – ОЭР)</w:t>
            </w:r>
          </w:p>
        </w:tc>
      </w:tr>
      <w:tr w:rsidR="00D62220" w:rsidRPr="00301353" w:rsidTr="00470114">
        <w:tc>
          <w:tcPr>
            <w:tcW w:w="959" w:type="dxa"/>
            <w:vAlign w:val="center"/>
          </w:tcPr>
          <w:p w:rsidR="00D62220" w:rsidRPr="00301353" w:rsidRDefault="00D62220" w:rsidP="00373CA7">
            <w:pPr>
              <w:jc w:val="center"/>
              <w:rPr>
                <w:rFonts w:ascii="Times New Roman" w:hAnsi="Times New Roman" w:cs="Times New Roman"/>
                <w:sz w:val="23"/>
                <w:szCs w:val="23"/>
              </w:rPr>
            </w:pPr>
            <w:r w:rsidRPr="00301353">
              <w:rPr>
                <w:rFonts w:ascii="Times New Roman" w:hAnsi="Times New Roman" w:cs="Times New Roman"/>
                <w:sz w:val="23"/>
                <w:szCs w:val="23"/>
              </w:rPr>
              <w:t>2.</w:t>
            </w:r>
          </w:p>
        </w:tc>
        <w:tc>
          <w:tcPr>
            <w:tcW w:w="3090" w:type="dxa"/>
            <w:vAlign w:val="center"/>
          </w:tcPr>
          <w:p w:rsidR="00D62220" w:rsidRPr="00301353" w:rsidRDefault="00D62220" w:rsidP="00373CA7">
            <w:pPr>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Естественный прирост, убыль (-) населения</w:t>
            </w:r>
          </w:p>
        </w:tc>
        <w:tc>
          <w:tcPr>
            <w:tcW w:w="1162" w:type="dxa"/>
            <w:vAlign w:val="center"/>
          </w:tcPr>
          <w:p w:rsidR="00D62220" w:rsidRPr="00301353" w:rsidRDefault="00D62220" w:rsidP="00373CA7">
            <w:pPr>
              <w:jc w:val="center"/>
              <w:rPr>
                <w:rFonts w:ascii="Times New Roman" w:hAnsi="Times New Roman" w:cs="Times New Roman"/>
                <w:color w:val="000000"/>
                <w:sz w:val="23"/>
                <w:szCs w:val="23"/>
              </w:rPr>
            </w:pPr>
            <w:proofErr w:type="gramStart"/>
            <w:r w:rsidRPr="00301353">
              <w:rPr>
                <w:rFonts w:ascii="Times New Roman" w:hAnsi="Times New Roman" w:cs="Times New Roman"/>
                <w:color w:val="000000"/>
                <w:sz w:val="23"/>
                <w:szCs w:val="23"/>
              </w:rPr>
              <w:t>человек</w:t>
            </w:r>
            <w:proofErr w:type="gramEnd"/>
          </w:p>
        </w:tc>
        <w:tc>
          <w:tcPr>
            <w:tcW w:w="1134" w:type="dxa"/>
            <w:vAlign w:val="center"/>
          </w:tcPr>
          <w:p w:rsidR="00D62220" w:rsidRPr="00301353" w:rsidRDefault="00733DFB" w:rsidP="00057B06">
            <w:pPr>
              <w:autoSpaceDE w:val="0"/>
              <w:autoSpaceDN w:val="0"/>
              <w:adjustRightInd w:val="0"/>
              <w:jc w:val="center"/>
              <w:rPr>
                <w:rFonts w:ascii="Times New Roman" w:eastAsia="Times New Roman" w:hAnsi="Times New Roman" w:cs="Times New Roman"/>
                <w:sz w:val="23"/>
                <w:szCs w:val="23"/>
                <w:lang w:eastAsia="ru-RU"/>
              </w:rPr>
            </w:pPr>
            <w:r w:rsidRPr="00301353">
              <w:rPr>
                <w:rFonts w:ascii="Times New Roman" w:eastAsia="Times New Roman" w:hAnsi="Times New Roman" w:cs="Times New Roman"/>
                <w:sz w:val="23"/>
                <w:szCs w:val="23"/>
                <w:lang w:eastAsia="ru-RU"/>
              </w:rPr>
              <w:t>-56</w:t>
            </w:r>
          </w:p>
        </w:tc>
        <w:tc>
          <w:tcPr>
            <w:tcW w:w="1276" w:type="dxa"/>
            <w:vAlign w:val="center"/>
          </w:tcPr>
          <w:p w:rsidR="00D62220" w:rsidRPr="00301353" w:rsidRDefault="00733DFB" w:rsidP="00057B06">
            <w:pPr>
              <w:autoSpaceDE w:val="0"/>
              <w:autoSpaceDN w:val="0"/>
              <w:adjustRightInd w:val="0"/>
              <w:jc w:val="center"/>
              <w:rPr>
                <w:rFonts w:ascii="Times New Roman" w:eastAsia="Times New Roman" w:hAnsi="Times New Roman" w:cs="Times New Roman"/>
                <w:sz w:val="23"/>
                <w:szCs w:val="23"/>
                <w:lang w:eastAsia="ru-RU"/>
              </w:rPr>
            </w:pPr>
            <w:r w:rsidRPr="00301353">
              <w:rPr>
                <w:rFonts w:ascii="Times New Roman" w:eastAsia="Times New Roman" w:hAnsi="Times New Roman" w:cs="Times New Roman"/>
                <w:sz w:val="23"/>
                <w:szCs w:val="23"/>
                <w:lang w:eastAsia="ru-RU"/>
              </w:rPr>
              <w:t>-89</w:t>
            </w:r>
            <w:r w:rsidR="00F27EDD" w:rsidRPr="00301353">
              <w:rPr>
                <w:rFonts w:ascii="Times New Roman" w:eastAsia="Times New Roman" w:hAnsi="Times New Roman" w:cs="Times New Roman"/>
                <w:sz w:val="23"/>
                <w:szCs w:val="23"/>
                <w:lang w:eastAsia="ru-RU"/>
              </w:rPr>
              <w:t xml:space="preserve"> на </w:t>
            </w:r>
            <w:r w:rsidR="003F634E" w:rsidRPr="00301353">
              <w:rPr>
                <w:rFonts w:ascii="Times New Roman" w:eastAsia="Times New Roman" w:hAnsi="Times New Roman" w:cs="Times New Roman"/>
                <w:sz w:val="23"/>
                <w:szCs w:val="23"/>
                <w:lang w:eastAsia="ru-RU"/>
              </w:rPr>
              <w:t>01.12</w:t>
            </w:r>
            <w:r w:rsidRPr="00301353">
              <w:rPr>
                <w:rFonts w:ascii="Times New Roman" w:eastAsia="Times New Roman" w:hAnsi="Times New Roman" w:cs="Times New Roman"/>
                <w:sz w:val="23"/>
                <w:szCs w:val="23"/>
                <w:lang w:eastAsia="ru-RU"/>
              </w:rPr>
              <w:t>.2022</w:t>
            </w:r>
          </w:p>
        </w:tc>
        <w:tc>
          <w:tcPr>
            <w:tcW w:w="4528" w:type="dxa"/>
            <w:vMerge/>
            <w:vAlign w:val="center"/>
          </w:tcPr>
          <w:p w:rsidR="00D62220" w:rsidRPr="00301353" w:rsidRDefault="00D62220" w:rsidP="00373CA7">
            <w:pPr>
              <w:jc w:val="both"/>
              <w:rPr>
                <w:rFonts w:ascii="Times New Roman" w:hAnsi="Times New Roman" w:cs="Times New Roman"/>
                <w:sz w:val="23"/>
                <w:szCs w:val="23"/>
                <w:lang w:eastAsia="ru-RU"/>
              </w:rPr>
            </w:pPr>
          </w:p>
        </w:tc>
        <w:tc>
          <w:tcPr>
            <w:tcW w:w="2025" w:type="dxa"/>
            <w:vAlign w:val="center"/>
          </w:tcPr>
          <w:p w:rsidR="00D62220" w:rsidRPr="00301353" w:rsidRDefault="00D62220" w:rsidP="007A6F38">
            <w:pPr>
              <w:jc w:val="center"/>
              <w:rPr>
                <w:rFonts w:ascii="Times New Roman" w:hAnsi="Times New Roman" w:cs="Times New Roman"/>
                <w:sz w:val="23"/>
                <w:szCs w:val="23"/>
              </w:rPr>
            </w:pPr>
            <w:r w:rsidRPr="00301353">
              <w:rPr>
                <w:rFonts w:ascii="Times New Roman" w:hAnsi="Times New Roman" w:cs="Times New Roman"/>
                <w:sz w:val="23"/>
                <w:szCs w:val="23"/>
              </w:rPr>
              <w:t>ОЭР</w:t>
            </w:r>
          </w:p>
        </w:tc>
      </w:tr>
      <w:tr w:rsidR="00D62220" w:rsidRPr="00301353" w:rsidTr="00470114">
        <w:tc>
          <w:tcPr>
            <w:tcW w:w="959" w:type="dxa"/>
            <w:vAlign w:val="center"/>
          </w:tcPr>
          <w:p w:rsidR="00D62220" w:rsidRPr="00301353" w:rsidRDefault="00D62220" w:rsidP="00373CA7">
            <w:pPr>
              <w:jc w:val="center"/>
              <w:rPr>
                <w:rFonts w:ascii="Times New Roman" w:hAnsi="Times New Roman" w:cs="Times New Roman"/>
                <w:sz w:val="23"/>
                <w:szCs w:val="23"/>
              </w:rPr>
            </w:pPr>
            <w:r w:rsidRPr="00301353">
              <w:rPr>
                <w:rFonts w:ascii="Times New Roman" w:hAnsi="Times New Roman" w:cs="Times New Roman"/>
                <w:sz w:val="23"/>
                <w:szCs w:val="23"/>
              </w:rPr>
              <w:t>3.</w:t>
            </w:r>
          </w:p>
        </w:tc>
        <w:tc>
          <w:tcPr>
            <w:tcW w:w="3090" w:type="dxa"/>
            <w:vAlign w:val="center"/>
          </w:tcPr>
          <w:p w:rsidR="00D62220" w:rsidRPr="00301353" w:rsidRDefault="00D62220" w:rsidP="00373CA7">
            <w:pPr>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Миграционный прирост, убыль (-) населения</w:t>
            </w:r>
          </w:p>
        </w:tc>
        <w:tc>
          <w:tcPr>
            <w:tcW w:w="1162" w:type="dxa"/>
            <w:vAlign w:val="center"/>
          </w:tcPr>
          <w:p w:rsidR="00D62220" w:rsidRPr="00301353" w:rsidRDefault="00D62220" w:rsidP="00373CA7">
            <w:pPr>
              <w:jc w:val="center"/>
              <w:rPr>
                <w:rFonts w:ascii="Times New Roman" w:hAnsi="Times New Roman" w:cs="Times New Roman"/>
                <w:color w:val="000000"/>
                <w:sz w:val="23"/>
                <w:szCs w:val="23"/>
              </w:rPr>
            </w:pPr>
            <w:proofErr w:type="gramStart"/>
            <w:r w:rsidRPr="00301353">
              <w:rPr>
                <w:rFonts w:ascii="Times New Roman" w:hAnsi="Times New Roman" w:cs="Times New Roman"/>
                <w:color w:val="000000"/>
                <w:sz w:val="23"/>
                <w:szCs w:val="23"/>
              </w:rPr>
              <w:t>человек</w:t>
            </w:r>
            <w:proofErr w:type="gramEnd"/>
          </w:p>
        </w:tc>
        <w:tc>
          <w:tcPr>
            <w:tcW w:w="1134" w:type="dxa"/>
            <w:vAlign w:val="center"/>
          </w:tcPr>
          <w:p w:rsidR="00D62220" w:rsidRPr="00301353" w:rsidRDefault="00733DFB" w:rsidP="00057B06">
            <w:pPr>
              <w:autoSpaceDE w:val="0"/>
              <w:autoSpaceDN w:val="0"/>
              <w:adjustRightInd w:val="0"/>
              <w:jc w:val="center"/>
              <w:rPr>
                <w:rFonts w:ascii="Times New Roman" w:eastAsia="Times New Roman" w:hAnsi="Times New Roman" w:cs="Times New Roman"/>
                <w:sz w:val="23"/>
                <w:szCs w:val="23"/>
                <w:lang w:eastAsia="ru-RU"/>
              </w:rPr>
            </w:pPr>
            <w:r w:rsidRPr="00301353">
              <w:rPr>
                <w:rFonts w:ascii="Times New Roman" w:eastAsia="Times New Roman" w:hAnsi="Times New Roman" w:cs="Times New Roman"/>
                <w:sz w:val="23"/>
                <w:szCs w:val="23"/>
                <w:lang w:eastAsia="ru-RU"/>
              </w:rPr>
              <w:t>-38</w:t>
            </w:r>
          </w:p>
        </w:tc>
        <w:tc>
          <w:tcPr>
            <w:tcW w:w="1276" w:type="dxa"/>
            <w:vAlign w:val="center"/>
          </w:tcPr>
          <w:p w:rsidR="00D62220" w:rsidRPr="00301353" w:rsidRDefault="00733DFB" w:rsidP="00057B06">
            <w:pPr>
              <w:autoSpaceDE w:val="0"/>
              <w:autoSpaceDN w:val="0"/>
              <w:adjustRightInd w:val="0"/>
              <w:jc w:val="center"/>
              <w:rPr>
                <w:rFonts w:ascii="Times New Roman" w:eastAsia="Times New Roman" w:hAnsi="Times New Roman" w:cs="Times New Roman"/>
                <w:sz w:val="23"/>
                <w:szCs w:val="23"/>
                <w:lang w:eastAsia="ru-RU"/>
              </w:rPr>
            </w:pPr>
            <w:r w:rsidRPr="00301353">
              <w:rPr>
                <w:rFonts w:ascii="Times New Roman" w:eastAsia="Times New Roman" w:hAnsi="Times New Roman" w:cs="Times New Roman"/>
                <w:sz w:val="23"/>
                <w:szCs w:val="23"/>
                <w:lang w:eastAsia="ru-RU"/>
              </w:rPr>
              <w:t>-114</w:t>
            </w:r>
            <w:r w:rsidR="003F634E" w:rsidRPr="00301353">
              <w:rPr>
                <w:rFonts w:ascii="Times New Roman" w:eastAsia="Times New Roman" w:hAnsi="Times New Roman" w:cs="Times New Roman"/>
                <w:sz w:val="23"/>
                <w:szCs w:val="23"/>
                <w:lang w:eastAsia="ru-RU"/>
              </w:rPr>
              <w:t xml:space="preserve"> на 01.12</w:t>
            </w:r>
            <w:r w:rsidRPr="00301353">
              <w:rPr>
                <w:rFonts w:ascii="Times New Roman" w:eastAsia="Times New Roman" w:hAnsi="Times New Roman" w:cs="Times New Roman"/>
                <w:sz w:val="23"/>
                <w:szCs w:val="23"/>
                <w:lang w:eastAsia="ru-RU"/>
              </w:rPr>
              <w:t>.2022</w:t>
            </w:r>
          </w:p>
        </w:tc>
        <w:tc>
          <w:tcPr>
            <w:tcW w:w="4528" w:type="dxa"/>
            <w:vMerge/>
            <w:vAlign w:val="center"/>
          </w:tcPr>
          <w:p w:rsidR="00D62220" w:rsidRPr="00301353" w:rsidRDefault="00D62220" w:rsidP="00373CA7">
            <w:pPr>
              <w:jc w:val="both"/>
              <w:rPr>
                <w:rFonts w:ascii="Times New Roman" w:hAnsi="Times New Roman" w:cs="Times New Roman"/>
                <w:sz w:val="23"/>
                <w:szCs w:val="23"/>
                <w:lang w:eastAsia="ru-RU"/>
              </w:rPr>
            </w:pPr>
          </w:p>
        </w:tc>
        <w:tc>
          <w:tcPr>
            <w:tcW w:w="2025" w:type="dxa"/>
            <w:vAlign w:val="center"/>
          </w:tcPr>
          <w:p w:rsidR="00D62220" w:rsidRPr="00301353" w:rsidRDefault="00D62220" w:rsidP="007A6F38">
            <w:pPr>
              <w:jc w:val="center"/>
              <w:rPr>
                <w:rFonts w:ascii="Times New Roman" w:hAnsi="Times New Roman" w:cs="Times New Roman"/>
                <w:sz w:val="23"/>
                <w:szCs w:val="23"/>
              </w:rPr>
            </w:pPr>
            <w:r w:rsidRPr="00301353">
              <w:rPr>
                <w:rFonts w:ascii="Times New Roman" w:hAnsi="Times New Roman" w:cs="Times New Roman"/>
                <w:sz w:val="23"/>
                <w:szCs w:val="23"/>
              </w:rPr>
              <w:t>ОЭР</w:t>
            </w:r>
          </w:p>
        </w:tc>
      </w:tr>
      <w:tr w:rsidR="007A6F38" w:rsidRPr="00301353" w:rsidTr="00470114">
        <w:tc>
          <w:tcPr>
            <w:tcW w:w="959" w:type="dxa"/>
            <w:vAlign w:val="center"/>
          </w:tcPr>
          <w:p w:rsidR="007A6F38" w:rsidRPr="00301353" w:rsidRDefault="007A6F38" w:rsidP="00373CA7">
            <w:pPr>
              <w:jc w:val="center"/>
              <w:rPr>
                <w:rFonts w:ascii="Times New Roman" w:hAnsi="Times New Roman" w:cs="Times New Roman"/>
                <w:sz w:val="23"/>
                <w:szCs w:val="23"/>
              </w:rPr>
            </w:pPr>
            <w:r w:rsidRPr="00301353">
              <w:rPr>
                <w:rFonts w:ascii="Times New Roman" w:hAnsi="Times New Roman" w:cs="Times New Roman"/>
                <w:sz w:val="23"/>
                <w:szCs w:val="23"/>
              </w:rPr>
              <w:lastRenderedPageBreak/>
              <w:t>4.</w:t>
            </w:r>
          </w:p>
        </w:tc>
        <w:tc>
          <w:tcPr>
            <w:tcW w:w="3090" w:type="dxa"/>
            <w:vAlign w:val="center"/>
          </w:tcPr>
          <w:p w:rsidR="007A6F38" w:rsidRPr="00301353" w:rsidRDefault="007A6F38" w:rsidP="00373CA7">
            <w:pPr>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Уровень зарегистрированной безработицы</w:t>
            </w:r>
          </w:p>
        </w:tc>
        <w:tc>
          <w:tcPr>
            <w:tcW w:w="1162" w:type="dxa"/>
            <w:vAlign w:val="center"/>
          </w:tcPr>
          <w:p w:rsidR="007A6F38" w:rsidRPr="00301353" w:rsidRDefault="007A6F38" w:rsidP="00373CA7">
            <w:pPr>
              <w:jc w:val="center"/>
              <w:rPr>
                <w:rFonts w:ascii="Times New Roman" w:hAnsi="Times New Roman" w:cs="Times New Roman"/>
                <w:color w:val="000000"/>
                <w:sz w:val="23"/>
                <w:szCs w:val="23"/>
              </w:rPr>
            </w:pPr>
            <w:r w:rsidRPr="00301353">
              <w:rPr>
                <w:rFonts w:ascii="Times New Roman" w:hAnsi="Times New Roman" w:cs="Times New Roman"/>
                <w:color w:val="000000"/>
                <w:sz w:val="23"/>
                <w:szCs w:val="23"/>
              </w:rPr>
              <w:t>%</w:t>
            </w:r>
          </w:p>
        </w:tc>
        <w:tc>
          <w:tcPr>
            <w:tcW w:w="1134" w:type="dxa"/>
            <w:vAlign w:val="center"/>
          </w:tcPr>
          <w:p w:rsidR="007A6F38" w:rsidRPr="00301353" w:rsidRDefault="00733DFB" w:rsidP="00057B06">
            <w:pPr>
              <w:autoSpaceDE w:val="0"/>
              <w:autoSpaceDN w:val="0"/>
              <w:adjustRightInd w:val="0"/>
              <w:jc w:val="center"/>
              <w:rPr>
                <w:rFonts w:ascii="Times New Roman" w:eastAsia="Times New Roman" w:hAnsi="Times New Roman" w:cs="Times New Roman"/>
                <w:sz w:val="23"/>
                <w:szCs w:val="23"/>
                <w:lang w:eastAsia="ru-RU"/>
              </w:rPr>
            </w:pPr>
            <w:r w:rsidRPr="00301353">
              <w:rPr>
                <w:rFonts w:ascii="Times New Roman" w:eastAsia="Times New Roman" w:hAnsi="Times New Roman" w:cs="Times New Roman"/>
                <w:sz w:val="23"/>
                <w:szCs w:val="23"/>
                <w:lang w:eastAsia="ru-RU"/>
              </w:rPr>
              <w:t>4,7</w:t>
            </w:r>
          </w:p>
        </w:tc>
        <w:tc>
          <w:tcPr>
            <w:tcW w:w="1276" w:type="dxa"/>
            <w:vAlign w:val="center"/>
          </w:tcPr>
          <w:p w:rsidR="007A6F38" w:rsidRPr="00301353" w:rsidRDefault="00733DFB" w:rsidP="00057B06">
            <w:pPr>
              <w:autoSpaceDE w:val="0"/>
              <w:autoSpaceDN w:val="0"/>
              <w:adjustRightInd w:val="0"/>
              <w:jc w:val="center"/>
              <w:rPr>
                <w:rFonts w:ascii="Times New Roman" w:eastAsia="Times New Roman" w:hAnsi="Times New Roman" w:cs="Times New Roman"/>
                <w:sz w:val="23"/>
                <w:szCs w:val="23"/>
                <w:lang w:eastAsia="ru-RU"/>
              </w:rPr>
            </w:pPr>
            <w:r w:rsidRPr="00301353">
              <w:rPr>
                <w:rFonts w:ascii="Times New Roman" w:eastAsia="Times New Roman" w:hAnsi="Times New Roman" w:cs="Times New Roman"/>
                <w:sz w:val="23"/>
                <w:szCs w:val="23"/>
                <w:lang w:eastAsia="ru-RU"/>
              </w:rPr>
              <w:t>3,05</w:t>
            </w:r>
          </w:p>
        </w:tc>
        <w:tc>
          <w:tcPr>
            <w:tcW w:w="4528" w:type="dxa"/>
            <w:vAlign w:val="center"/>
          </w:tcPr>
          <w:p w:rsidR="00EA3BFE" w:rsidRPr="00301353" w:rsidRDefault="00EA3BFE" w:rsidP="00373CA7">
            <w:pPr>
              <w:jc w:val="both"/>
              <w:rPr>
                <w:rFonts w:ascii="Times New Roman" w:hAnsi="Times New Roman" w:cs="Times New Roman"/>
                <w:color w:val="2C2D2E"/>
                <w:sz w:val="23"/>
                <w:szCs w:val="23"/>
                <w:shd w:val="clear" w:color="auto" w:fill="FFFFFF"/>
              </w:rPr>
            </w:pPr>
            <w:r w:rsidRPr="00301353">
              <w:rPr>
                <w:rFonts w:ascii="Times New Roman" w:hAnsi="Times New Roman" w:cs="Times New Roman"/>
                <w:color w:val="2C2D2E"/>
                <w:sz w:val="23"/>
                <w:szCs w:val="23"/>
                <w:shd w:val="clear" w:color="auto" w:fill="FFFFFF"/>
              </w:rPr>
              <w:t xml:space="preserve">Центром занятости </w:t>
            </w:r>
            <w:proofErr w:type="spellStart"/>
            <w:r w:rsidRPr="00301353">
              <w:rPr>
                <w:rFonts w:ascii="Times New Roman" w:hAnsi="Times New Roman" w:cs="Times New Roman"/>
                <w:color w:val="2C2D2E"/>
                <w:sz w:val="23"/>
                <w:szCs w:val="23"/>
                <w:shd w:val="clear" w:color="auto" w:fill="FFFFFF"/>
              </w:rPr>
              <w:t>Усть-Цилемского</w:t>
            </w:r>
            <w:proofErr w:type="spellEnd"/>
            <w:r w:rsidRPr="00301353">
              <w:rPr>
                <w:rFonts w:ascii="Times New Roman" w:hAnsi="Times New Roman" w:cs="Times New Roman"/>
                <w:color w:val="2C2D2E"/>
                <w:sz w:val="23"/>
                <w:szCs w:val="23"/>
                <w:shd w:val="clear" w:color="auto" w:fill="FFFFFF"/>
              </w:rPr>
              <w:t xml:space="preserve"> района ведется активная работа по трудоустройству: на общественные работы направлено – 250 человек, граждане из категории "испытывающие трудности поиске работы" – 50 человек. На </w:t>
            </w:r>
            <w:proofErr w:type="spellStart"/>
            <w:r w:rsidRPr="00301353">
              <w:rPr>
                <w:rFonts w:ascii="Times New Roman" w:hAnsi="Times New Roman" w:cs="Times New Roman"/>
                <w:color w:val="2C2D2E"/>
                <w:sz w:val="23"/>
                <w:szCs w:val="23"/>
                <w:shd w:val="clear" w:color="auto" w:fill="FFFFFF"/>
              </w:rPr>
              <w:t>про</w:t>
            </w:r>
            <w:r w:rsidR="002019C2" w:rsidRPr="00301353">
              <w:rPr>
                <w:rFonts w:ascii="Times New Roman" w:hAnsi="Times New Roman" w:cs="Times New Roman"/>
                <w:color w:val="2C2D2E"/>
                <w:sz w:val="23"/>
                <w:szCs w:val="23"/>
                <w:shd w:val="clear" w:color="auto" w:fill="FFFFFF"/>
              </w:rPr>
              <w:t>фобучение</w:t>
            </w:r>
            <w:proofErr w:type="spellEnd"/>
            <w:r w:rsidR="002019C2" w:rsidRPr="00301353">
              <w:rPr>
                <w:rFonts w:ascii="Times New Roman" w:hAnsi="Times New Roman" w:cs="Times New Roman"/>
                <w:color w:val="2C2D2E"/>
                <w:sz w:val="23"/>
                <w:szCs w:val="23"/>
                <w:shd w:val="clear" w:color="auto" w:fill="FFFFFF"/>
              </w:rPr>
              <w:t xml:space="preserve"> направлено 62 человек</w:t>
            </w:r>
            <w:r w:rsidRPr="00301353">
              <w:rPr>
                <w:rFonts w:ascii="Times New Roman" w:hAnsi="Times New Roman" w:cs="Times New Roman"/>
                <w:color w:val="2C2D2E"/>
                <w:sz w:val="23"/>
                <w:szCs w:val="23"/>
                <w:shd w:val="clear" w:color="auto" w:fill="FFFFFF"/>
              </w:rPr>
              <w:t>. Организация временного трудоустройства несовершеннолетних – 131 человек.</w:t>
            </w:r>
          </w:p>
          <w:p w:rsidR="007A6F38" w:rsidRPr="00301353" w:rsidRDefault="00BE069B" w:rsidP="00373CA7">
            <w:pPr>
              <w:jc w:val="both"/>
              <w:rPr>
                <w:rFonts w:ascii="Times New Roman" w:hAnsi="Times New Roman" w:cs="Times New Roman"/>
                <w:sz w:val="23"/>
                <w:szCs w:val="23"/>
                <w:lang w:eastAsia="ru-RU"/>
              </w:rPr>
            </w:pPr>
            <w:r w:rsidRPr="00301353">
              <w:rPr>
                <w:rFonts w:ascii="Times New Roman" w:hAnsi="Times New Roman" w:cs="Times New Roman"/>
                <w:sz w:val="23"/>
                <w:szCs w:val="23"/>
                <w:shd w:val="clear" w:color="auto" w:fill="FFFFFF"/>
              </w:rPr>
              <w:t>Организация временного трудоустройства н</w:t>
            </w:r>
            <w:r w:rsidR="00921FBE" w:rsidRPr="00301353">
              <w:rPr>
                <w:rFonts w:ascii="Times New Roman" w:hAnsi="Times New Roman" w:cs="Times New Roman"/>
                <w:sz w:val="23"/>
                <w:szCs w:val="23"/>
                <w:shd w:val="clear" w:color="auto" w:fill="FFFFFF"/>
              </w:rPr>
              <w:t>есовершеннолетних – 131 человек</w:t>
            </w:r>
            <w:r w:rsidRPr="00301353">
              <w:rPr>
                <w:rFonts w:ascii="Times New Roman" w:hAnsi="Times New Roman" w:cs="Times New Roman"/>
                <w:sz w:val="23"/>
                <w:szCs w:val="23"/>
                <w:shd w:val="clear" w:color="auto" w:fill="FFFFFF"/>
              </w:rPr>
              <w:t>.</w:t>
            </w:r>
          </w:p>
        </w:tc>
        <w:tc>
          <w:tcPr>
            <w:tcW w:w="2025" w:type="dxa"/>
            <w:vAlign w:val="center"/>
          </w:tcPr>
          <w:p w:rsidR="007A6F38" w:rsidRPr="00301353" w:rsidRDefault="007A6F38" w:rsidP="007A6F38">
            <w:pPr>
              <w:jc w:val="center"/>
              <w:rPr>
                <w:rFonts w:ascii="Times New Roman" w:hAnsi="Times New Roman" w:cs="Times New Roman"/>
                <w:sz w:val="23"/>
                <w:szCs w:val="23"/>
              </w:rPr>
            </w:pPr>
            <w:r w:rsidRPr="00301353">
              <w:rPr>
                <w:rFonts w:ascii="Times New Roman" w:hAnsi="Times New Roman" w:cs="Times New Roman"/>
                <w:sz w:val="23"/>
                <w:szCs w:val="23"/>
              </w:rPr>
              <w:t>ОЭР</w:t>
            </w:r>
          </w:p>
        </w:tc>
      </w:tr>
      <w:tr w:rsidR="007A6F38" w:rsidRPr="00301353" w:rsidTr="00470114">
        <w:tc>
          <w:tcPr>
            <w:tcW w:w="959" w:type="dxa"/>
            <w:vAlign w:val="center"/>
          </w:tcPr>
          <w:p w:rsidR="007A6F38" w:rsidRPr="00301353" w:rsidRDefault="007A6F38" w:rsidP="00373CA7">
            <w:pPr>
              <w:jc w:val="center"/>
              <w:rPr>
                <w:rFonts w:ascii="Times New Roman" w:hAnsi="Times New Roman" w:cs="Times New Roman"/>
                <w:sz w:val="23"/>
                <w:szCs w:val="23"/>
              </w:rPr>
            </w:pPr>
            <w:r w:rsidRPr="00301353">
              <w:rPr>
                <w:rFonts w:ascii="Times New Roman" w:hAnsi="Times New Roman" w:cs="Times New Roman"/>
                <w:sz w:val="23"/>
                <w:szCs w:val="23"/>
              </w:rPr>
              <w:t>5.</w:t>
            </w:r>
          </w:p>
        </w:tc>
        <w:tc>
          <w:tcPr>
            <w:tcW w:w="3090" w:type="dxa"/>
            <w:vAlign w:val="center"/>
          </w:tcPr>
          <w:p w:rsidR="007A6F38" w:rsidRPr="00301353" w:rsidRDefault="007A6F38" w:rsidP="00373CA7">
            <w:pPr>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Среднемесячная номинальная начисленная заработная плата работников (без субъектов малого предпринимательства)</w:t>
            </w:r>
          </w:p>
        </w:tc>
        <w:tc>
          <w:tcPr>
            <w:tcW w:w="1162" w:type="dxa"/>
            <w:vAlign w:val="center"/>
          </w:tcPr>
          <w:p w:rsidR="007A6F38" w:rsidRPr="00301353" w:rsidRDefault="007A6F38" w:rsidP="00373CA7">
            <w:pPr>
              <w:jc w:val="center"/>
              <w:rPr>
                <w:rFonts w:ascii="Times New Roman" w:hAnsi="Times New Roman" w:cs="Times New Roman"/>
                <w:color w:val="000000"/>
                <w:sz w:val="23"/>
                <w:szCs w:val="23"/>
              </w:rPr>
            </w:pPr>
            <w:r w:rsidRPr="00301353">
              <w:rPr>
                <w:rFonts w:ascii="Times New Roman" w:hAnsi="Times New Roman" w:cs="Times New Roman"/>
                <w:color w:val="000000"/>
                <w:sz w:val="23"/>
                <w:szCs w:val="23"/>
              </w:rPr>
              <w:t>руб.</w:t>
            </w:r>
          </w:p>
        </w:tc>
        <w:tc>
          <w:tcPr>
            <w:tcW w:w="1134" w:type="dxa"/>
            <w:vAlign w:val="center"/>
          </w:tcPr>
          <w:p w:rsidR="007A6F38" w:rsidRPr="00301353" w:rsidRDefault="00733DFB" w:rsidP="00057B06">
            <w:pPr>
              <w:autoSpaceDE w:val="0"/>
              <w:autoSpaceDN w:val="0"/>
              <w:adjustRightInd w:val="0"/>
              <w:jc w:val="center"/>
              <w:rPr>
                <w:rFonts w:ascii="Times New Roman" w:eastAsia="Times New Roman" w:hAnsi="Times New Roman" w:cs="Times New Roman"/>
                <w:sz w:val="23"/>
                <w:szCs w:val="23"/>
                <w:lang w:eastAsia="ru-RU"/>
              </w:rPr>
            </w:pPr>
            <w:r w:rsidRPr="00301353">
              <w:rPr>
                <w:rFonts w:ascii="Times New Roman" w:eastAsia="Times New Roman" w:hAnsi="Times New Roman" w:cs="Times New Roman"/>
                <w:sz w:val="23"/>
                <w:szCs w:val="23"/>
                <w:lang w:eastAsia="ru-RU"/>
              </w:rPr>
              <w:t>50645</w:t>
            </w:r>
          </w:p>
        </w:tc>
        <w:tc>
          <w:tcPr>
            <w:tcW w:w="1276" w:type="dxa"/>
            <w:vAlign w:val="center"/>
          </w:tcPr>
          <w:p w:rsidR="007A6F38" w:rsidRPr="00301353" w:rsidRDefault="00733DFB" w:rsidP="00057B06">
            <w:pPr>
              <w:autoSpaceDE w:val="0"/>
              <w:autoSpaceDN w:val="0"/>
              <w:adjustRightInd w:val="0"/>
              <w:jc w:val="center"/>
              <w:rPr>
                <w:rFonts w:ascii="Times New Roman" w:eastAsia="Times New Roman" w:hAnsi="Times New Roman" w:cs="Times New Roman"/>
                <w:sz w:val="23"/>
                <w:szCs w:val="23"/>
                <w:lang w:eastAsia="ru-RU"/>
              </w:rPr>
            </w:pPr>
            <w:r w:rsidRPr="00301353">
              <w:rPr>
                <w:rFonts w:ascii="Times New Roman" w:eastAsia="Times New Roman" w:hAnsi="Times New Roman" w:cs="Times New Roman"/>
                <w:sz w:val="23"/>
                <w:szCs w:val="23"/>
                <w:lang w:eastAsia="ru-RU"/>
              </w:rPr>
              <w:t>55018</w:t>
            </w:r>
          </w:p>
        </w:tc>
        <w:tc>
          <w:tcPr>
            <w:tcW w:w="4528" w:type="dxa"/>
            <w:vAlign w:val="center"/>
          </w:tcPr>
          <w:p w:rsidR="00F27EDD" w:rsidRPr="00301353" w:rsidRDefault="00F27EDD" w:rsidP="003E7523">
            <w:pPr>
              <w:jc w:val="both"/>
              <w:rPr>
                <w:rFonts w:ascii="Times New Roman" w:hAnsi="Times New Roman" w:cs="Times New Roman"/>
                <w:sz w:val="23"/>
                <w:szCs w:val="23"/>
                <w:lang w:eastAsia="ru-RU"/>
              </w:rPr>
            </w:pPr>
            <w:r w:rsidRPr="00301353">
              <w:rPr>
                <w:rFonts w:ascii="Times New Roman" w:hAnsi="Times New Roman" w:cs="Times New Roman"/>
                <w:sz w:val="23"/>
                <w:szCs w:val="23"/>
                <w:lang w:eastAsia="ru-RU"/>
              </w:rPr>
              <w:t>Показатель перевыполнен в связи с повышением ми</w:t>
            </w:r>
            <w:r w:rsidR="00DA59FB" w:rsidRPr="00301353">
              <w:rPr>
                <w:rFonts w:ascii="Times New Roman" w:hAnsi="Times New Roman" w:cs="Times New Roman"/>
                <w:sz w:val="23"/>
                <w:szCs w:val="23"/>
                <w:lang w:eastAsia="ru-RU"/>
              </w:rPr>
              <w:t>нимального размера оплаты труда и выполнением мероприятий «дорожной карты»</w:t>
            </w:r>
            <w:r w:rsidR="003E7523" w:rsidRPr="00301353">
              <w:rPr>
                <w:rFonts w:ascii="Times New Roman" w:hAnsi="Times New Roman" w:cs="Times New Roman"/>
                <w:sz w:val="23"/>
                <w:szCs w:val="23"/>
                <w:lang w:eastAsia="ru-RU"/>
              </w:rPr>
              <w:t>, в соответствии с которой осуществляется повышение заработной платы работникам учреждений культуры</w:t>
            </w:r>
          </w:p>
        </w:tc>
        <w:tc>
          <w:tcPr>
            <w:tcW w:w="2025" w:type="dxa"/>
            <w:vAlign w:val="center"/>
          </w:tcPr>
          <w:p w:rsidR="007A6F38" w:rsidRPr="00301353" w:rsidRDefault="007A6F38" w:rsidP="007A6F38">
            <w:pPr>
              <w:jc w:val="center"/>
              <w:rPr>
                <w:rFonts w:ascii="Times New Roman" w:hAnsi="Times New Roman" w:cs="Times New Roman"/>
                <w:sz w:val="23"/>
                <w:szCs w:val="23"/>
              </w:rPr>
            </w:pPr>
            <w:r w:rsidRPr="00301353">
              <w:rPr>
                <w:rFonts w:ascii="Times New Roman" w:hAnsi="Times New Roman" w:cs="Times New Roman"/>
                <w:sz w:val="23"/>
                <w:szCs w:val="23"/>
              </w:rPr>
              <w:t>ОЭР</w:t>
            </w:r>
          </w:p>
        </w:tc>
      </w:tr>
      <w:tr w:rsidR="007A6F38" w:rsidRPr="00301353" w:rsidTr="00470114">
        <w:tc>
          <w:tcPr>
            <w:tcW w:w="959" w:type="dxa"/>
            <w:vAlign w:val="center"/>
          </w:tcPr>
          <w:p w:rsidR="007A6F38" w:rsidRPr="00301353" w:rsidRDefault="007A6F38" w:rsidP="00373CA7">
            <w:pPr>
              <w:jc w:val="center"/>
              <w:rPr>
                <w:rFonts w:ascii="Times New Roman" w:hAnsi="Times New Roman" w:cs="Times New Roman"/>
                <w:sz w:val="23"/>
                <w:szCs w:val="23"/>
              </w:rPr>
            </w:pPr>
            <w:r w:rsidRPr="00301353">
              <w:rPr>
                <w:rFonts w:ascii="Times New Roman" w:hAnsi="Times New Roman" w:cs="Times New Roman"/>
                <w:sz w:val="23"/>
                <w:szCs w:val="23"/>
              </w:rPr>
              <w:t>6.</w:t>
            </w:r>
          </w:p>
        </w:tc>
        <w:tc>
          <w:tcPr>
            <w:tcW w:w="3090" w:type="dxa"/>
            <w:vAlign w:val="center"/>
          </w:tcPr>
          <w:p w:rsidR="007A6F38" w:rsidRPr="00301353" w:rsidRDefault="007A6F38" w:rsidP="00373CA7">
            <w:pPr>
              <w:pStyle w:val="ConsPlusCell"/>
              <w:jc w:val="both"/>
              <w:rPr>
                <w:sz w:val="23"/>
                <w:szCs w:val="23"/>
              </w:rPr>
            </w:pPr>
            <w:r w:rsidRPr="00301353">
              <w:rPr>
                <w:sz w:val="23"/>
                <w:szCs w:val="23"/>
              </w:rPr>
              <w:t xml:space="preserve">Доля детей в возрасте 1-6 лет, получающих дошкольную образовательную услугу и (или) услугу по их содержанию в муниципальных </w:t>
            </w:r>
            <w:proofErr w:type="spellStart"/>
            <w:proofErr w:type="gramStart"/>
            <w:r w:rsidRPr="00301353">
              <w:rPr>
                <w:sz w:val="23"/>
                <w:szCs w:val="23"/>
              </w:rPr>
              <w:t>образова</w:t>
            </w:r>
            <w:proofErr w:type="spellEnd"/>
            <w:r w:rsidRPr="00301353">
              <w:rPr>
                <w:sz w:val="23"/>
                <w:szCs w:val="23"/>
              </w:rPr>
              <w:t>-тельных</w:t>
            </w:r>
            <w:proofErr w:type="gramEnd"/>
            <w:r w:rsidRPr="00301353">
              <w:rPr>
                <w:sz w:val="23"/>
                <w:szCs w:val="23"/>
              </w:rPr>
              <w:t xml:space="preserve"> учреждениях в общей численности детей в возрасте         1-6 лет</w:t>
            </w:r>
          </w:p>
        </w:tc>
        <w:tc>
          <w:tcPr>
            <w:tcW w:w="1162" w:type="dxa"/>
            <w:vAlign w:val="center"/>
          </w:tcPr>
          <w:p w:rsidR="007A6F38" w:rsidRPr="00301353" w:rsidRDefault="007A6F38" w:rsidP="00373CA7">
            <w:pPr>
              <w:pStyle w:val="ConsPlusCell"/>
              <w:jc w:val="center"/>
              <w:rPr>
                <w:sz w:val="23"/>
                <w:szCs w:val="23"/>
              </w:rPr>
            </w:pPr>
            <w:r w:rsidRPr="00301353">
              <w:rPr>
                <w:sz w:val="23"/>
                <w:szCs w:val="23"/>
              </w:rPr>
              <w:t>%</w:t>
            </w:r>
          </w:p>
        </w:tc>
        <w:tc>
          <w:tcPr>
            <w:tcW w:w="1134" w:type="dxa"/>
            <w:vAlign w:val="center"/>
          </w:tcPr>
          <w:p w:rsidR="007A6F38" w:rsidRPr="00301353" w:rsidRDefault="007A6F38" w:rsidP="00057B06">
            <w:pPr>
              <w:autoSpaceDE w:val="0"/>
              <w:autoSpaceDN w:val="0"/>
              <w:adjustRightInd w:val="0"/>
              <w:jc w:val="center"/>
              <w:rPr>
                <w:rFonts w:ascii="Times New Roman" w:eastAsia="Times New Roman" w:hAnsi="Times New Roman" w:cs="Times New Roman"/>
                <w:sz w:val="23"/>
                <w:szCs w:val="23"/>
                <w:lang w:eastAsia="ru-RU"/>
              </w:rPr>
            </w:pPr>
            <w:r w:rsidRPr="00301353">
              <w:rPr>
                <w:rFonts w:ascii="Times New Roman" w:eastAsia="Times New Roman" w:hAnsi="Times New Roman" w:cs="Times New Roman"/>
                <w:sz w:val="23"/>
                <w:szCs w:val="23"/>
                <w:lang w:eastAsia="ru-RU"/>
              </w:rPr>
              <w:t>74</w:t>
            </w:r>
          </w:p>
        </w:tc>
        <w:tc>
          <w:tcPr>
            <w:tcW w:w="1276" w:type="dxa"/>
            <w:vAlign w:val="center"/>
          </w:tcPr>
          <w:p w:rsidR="007A6F38" w:rsidRPr="00301353" w:rsidRDefault="009237FC" w:rsidP="00057B06">
            <w:pPr>
              <w:autoSpaceDE w:val="0"/>
              <w:autoSpaceDN w:val="0"/>
              <w:adjustRightInd w:val="0"/>
              <w:jc w:val="center"/>
              <w:rPr>
                <w:rFonts w:ascii="Times New Roman" w:eastAsia="Times New Roman" w:hAnsi="Times New Roman" w:cs="Times New Roman"/>
                <w:sz w:val="23"/>
                <w:szCs w:val="23"/>
                <w:lang w:eastAsia="ru-RU"/>
              </w:rPr>
            </w:pPr>
            <w:r w:rsidRPr="00301353">
              <w:rPr>
                <w:rFonts w:ascii="Times New Roman" w:eastAsia="Times New Roman" w:hAnsi="Times New Roman" w:cs="Times New Roman"/>
                <w:sz w:val="23"/>
                <w:szCs w:val="23"/>
                <w:lang w:eastAsia="ru-RU"/>
              </w:rPr>
              <w:t>68,17</w:t>
            </w:r>
          </w:p>
        </w:tc>
        <w:tc>
          <w:tcPr>
            <w:tcW w:w="4528" w:type="dxa"/>
            <w:vAlign w:val="center"/>
          </w:tcPr>
          <w:p w:rsidR="007A6F38" w:rsidRPr="00301353" w:rsidRDefault="009237FC" w:rsidP="002019C2">
            <w:pPr>
              <w:ind w:firstLine="709"/>
              <w:jc w:val="both"/>
              <w:rPr>
                <w:rFonts w:ascii="Times New Roman" w:hAnsi="Times New Roman" w:cs="Times New Roman"/>
                <w:sz w:val="23"/>
                <w:szCs w:val="23"/>
              </w:rPr>
            </w:pPr>
            <w:r w:rsidRPr="00301353">
              <w:rPr>
                <w:rFonts w:ascii="Times New Roman" w:hAnsi="Times New Roman" w:cs="Times New Roman"/>
                <w:sz w:val="23"/>
                <w:szCs w:val="23"/>
              </w:rPr>
              <w:t>Услугами дошкольного образования в 2022 году охвачено 68,17 % детей от общего количества детей в возрасте 1 - 6 лет (2021 год – 70,0 %). Уменьшение значения показателя связано с сокращением количества детей в возрасте 1 – 6 лет, посещающих дошкольные образовательные учреждения. Увеличение показателя невозможно, т.к. прием детей в детский сад осуществляется с 1</w:t>
            </w:r>
            <w:r w:rsidR="002019C2" w:rsidRPr="00301353">
              <w:rPr>
                <w:rFonts w:ascii="Times New Roman" w:hAnsi="Times New Roman" w:cs="Times New Roman"/>
                <w:sz w:val="23"/>
                <w:szCs w:val="23"/>
              </w:rPr>
              <w:t>,5 лет.</w:t>
            </w:r>
          </w:p>
        </w:tc>
        <w:tc>
          <w:tcPr>
            <w:tcW w:w="2025" w:type="dxa"/>
            <w:vAlign w:val="center"/>
          </w:tcPr>
          <w:p w:rsidR="007A6F38" w:rsidRPr="00301353" w:rsidRDefault="007A6F38" w:rsidP="007A6F38">
            <w:pPr>
              <w:jc w:val="center"/>
              <w:rPr>
                <w:rFonts w:ascii="Times New Roman" w:hAnsi="Times New Roman" w:cs="Times New Roman"/>
                <w:sz w:val="23"/>
                <w:szCs w:val="23"/>
              </w:rPr>
            </w:pPr>
            <w:r w:rsidRPr="00301353">
              <w:rPr>
                <w:rFonts w:ascii="Times New Roman" w:hAnsi="Times New Roman" w:cs="Times New Roman"/>
                <w:sz w:val="23"/>
                <w:szCs w:val="23"/>
              </w:rPr>
              <w:t xml:space="preserve">Управление образования администрации </w:t>
            </w:r>
            <w:r w:rsidR="00C128B3" w:rsidRPr="00301353">
              <w:rPr>
                <w:rFonts w:ascii="Times New Roman" w:hAnsi="Times New Roman" w:cs="Times New Roman"/>
                <w:sz w:val="23"/>
                <w:szCs w:val="23"/>
              </w:rPr>
              <w:t>муници</w:t>
            </w:r>
            <w:r w:rsidRPr="00301353">
              <w:rPr>
                <w:rFonts w:ascii="Times New Roman" w:hAnsi="Times New Roman" w:cs="Times New Roman"/>
                <w:sz w:val="23"/>
                <w:szCs w:val="23"/>
              </w:rPr>
              <w:t>пального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(далее - УО)</w:t>
            </w:r>
          </w:p>
        </w:tc>
      </w:tr>
      <w:tr w:rsidR="007A6F38" w:rsidRPr="00301353" w:rsidTr="00470114">
        <w:tc>
          <w:tcPr>
            <w:tcW w:w="959" w:type="dxa"/>
            <w:vAlign w:val="center"/>
          </w:tcPr>
          <w:p w:rsidR="007A6F38" w:rsidRPr="00301353" w:rsidRDefault="007A6F38" w:rsidP="00373CA7">
            <w:pPr>
              <w:jc w:val="center"/>
              <w:rPr>
                <w:rFonts w:ascii="Times New Roman" w:hAnsi="Times New Roman" w:cs="Times New Roman"/>
                <w:sz w:val="23"/>
                <w:szCs w:val="23"/>
              </w:rPr>
            </w:pPr>
            <w:r w:rsidRPr="00301353">
              <w:rPr>
                <w:rFonts w:ascii="Times New Roman" w:hAnsi="Times New Roman" w:cs="Times New Roman"/>
                <w:sz w:val="23"/>
                <w:szCs w:val="23"/>
              </w:rPr>
              <w:t>7.</w:t>
            </w:r>
          </w:p>
        </w:tc>
        <w:tc>
          <w:tcPr>
            <w:tcW w:w="3090" w:type="dxa"/>
            <w:vAlign w:val="center"/>
          </w:tcPr>
          <w:p w:rsidR="007A6F38" w:rsidRPr="00301353" w:rsidRDefault="007A6F38" w:rsidP="00373CA7">
            <w:pPr>
              <w:pStyle w:val="ConsPlusCell"/>
              <w:jc w:val="both"/>
              <w:rPr>
                <w:sz w:val="23"/>
                <w:szCs w:val="23"/>
              </w:rPr>
            </w:pPr>
            <w:r w:rsidRPr="00301353">
              <w:rPr>
                <w:sz w:val="23"/>
                <w:szCs w:val="23"/>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w:t>
            </w:r>
            <w:r w:rsidRPr="00301353">
              <w:rPr>
                <w:sz w:val="23"/>
                <w:szCs w:val="23"/>
              </w:rPr>
              <w:lastRenderedPageBreak/>
              <w:t>собственности, в общей численности детей этой возрастной группы</w:t>
            </w:r>
          </w:p>
        </w:tc>
        <w:tc>
          <w:tcPr>
            <w:tcW w:w="1162" w:type="dxa"/>
            <w:vAlign w:val="center"/>
          </w:tcPr>
          <w:p w:rsidR="007A6F38" w:rsidRPr="00301353" w:rsidRDefault="007A6F38" w:rsidP="00373CA7">
            <w:pPr>
              <w:pStyle w:val="ConsPlusCell"/>
              <w:jc w:val="center"/>
              <w:rPr>
                <w:sz w:val="23"/>
                <w:szCs w:val="23"/>
              </w:rPr>
            </w:pPr>
            <w:r w:rsidRPr="00301353">
              <w:rPr>
                <w:sz w:val="23"/>
                <w:szCs w:val="23"/>
              </w:rPr>
              <w:lastRenderedPageBreak/>
              <w:t>%</w:t>
            </w:r>
          </w:p>
        </w:tc>
        <w:tc>
          <w:tcPr>
            <w:tcW w:w="1134" w:type="dxa"/>
            <w:vAlign w:val="center"/>
          </w:tcPr>
          <w:p w:rsidR="007A6F38" w:rsidRPr="00301353" w:rsidRDefault="007A6F38" w:rsidP="00057B06">
            <w:pPr>
              <w:autoSpaceDE w:val="0"/>
              <w:autoSpaceDN w:val="0"/>
              <w:adjustRightInd w:val="0"/>
              <w:jc w:val="center"/>
              <w:rPr>
                <w:rFonts w:ascii="Times New Roman" w:eastAsia="Times New Roman" w:hAnsi="Times New Roman" w:cs="Times New Roman"/>
                <w:sz w:val="23"/>
                <w:szCs w:val="23"/>
                <w:lang w:eastAsia="ru-RU"/>
              </w:rPr>
            </w:pPr>
            <w:r w:rsidRPr="00301353">
              <w:rPr>
                <w:rFonts w:ascii="Times New Roman" w:eastAsia="Times New Roman" w:hAnsi="Times New Roman" w:cs="Times New Roman"/>
                <w:sz w:val="23"/>
                <w:szCs w:val="23"/>
                <w:lang w:eastAsia="ru-RU"/>
              </w:rPr>
              <w:t>69</w:t>
            </w:r>
          </w:p>
        </w:tc>
        <w:tc>
          <w:tcPr>
            <w:tcW w:w="1276" w:type="dxa"/>
            <w:vAlign w:val="center"/>
          </w:tcPr>
          <w:p w:rsidR="007A6F38" w:rsidRPr="00301353" w:rsidRDefault="009237FC" w:rsidP="00057B06">
            <w:pPr>
              <w:autoSpaceDE w:val="0"/>
              <w:autoSpaceDN w:val="0"/>
              <w:adjustRightInd w:val="0"/>
              <w:jc w:val="center"/>
              <w:rPr>
                <w:rFonts w:ascii="Times New Roman" w:eastAsia="Times New Roman" w:hAnsi="Times New Roman" w:cs="Times New Roman"/>
                <w:sz w:val="23"/>
                <w:szCs w:val="23"/>
                <w:lang w:eastAsia="ru-RU"/>
              </w:rPr>
            </w:pPr>
            <w:r w:rsidRPr="00301353">
              <w:rPr>
                <w:rFonts w:ascii="Times New Roman" w:eastAsia="Times New Roman" w:hAnsi="Times New Roman" w:cs="Times New Roman"/>
                <w:sz w:val="23"/>
                <w:szCs w:val="23"/>
                <w:lang w:eastAsia="ru-RU"/>
              </w:rPr>
              <w:t>79,4</w:t>
            </w:r>
          </w:p>
        </w:tc>
        <w:tc>
          <w:tcPr>
            <w:tcW w:w="4528" w:type="dxa"/>
            <w:vAlign w:val="center"/>
          </w:tcPr>
          <w:p w:rsidR="009237FC" w:rsidRPr="00301353" w:rsidRDefault="009237FC" w:rsidP="009237FC">
            <w:pPr>
              <w:ind w:firstLine="709"/>
              <w:jc w:val="both"/>
              <w:rPr>
                <w:rFonts w:ascii="Times New Roman" w:hAnsi="Times New Roman" w:cs="Times New Roman"/>
                <w:sz w:val="23"/>
                <w:szCs w:val="23"/>
                <w:lang w:eastAsia="ru-RU"/>
              </w:rPr>
            </w:pPr>
            <w:r w:rsidRPr="00301353">
              <w:rPr>
                <w:rFonts w:ascii="Times New Roman" w:hAnsi="Times New Roman" w:cs="Times New Roman"/>
                <w:sz w:val="23"/>
                <w:szCs w:val="23"/>
              </w:rPr>
              <w:t xml:space="preserve">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составляет 79,4 % от общего числа детей в </w:t>
            </w:r>
            <w:r w:rsidRPr="00301353">
              <w:rPr>
                <w:rFonts w:ascii="Times New Roman" w:hAnsi="Times New Roman" w:cs="Times New Roman"/>
                <w:sz w:val="23"/>
                <w:szCs w:val="23"/>
              </w:rPr>
              <w:lastRenderedPageBreak/>
              <w:t xml:space="preserve">возрасте 5-18 лет. </w:t>
            </w:r>
            <w:r w:rsidRPr="00301353">
              <w:rPr>
                <w:rFonts w:ascii="Times New Roman" w:hAnsi="Times New Roman" w:cs="Times New Roman"/>
                <w:sz w:val="23"/>
                <w:szCs w:val="23"/>
                <w:lang w:eastAsia="ru-RU"/>
              </w:rPr>
              <w:t xml:space="preserve">В эту долю вошли дети, получающие услуги по дополнительному образованию в </w:t>
            </w:r>
            <w:r w:rsidRPr="00301353">
              <w:rPr>
                <w:rFonts w:ascii="Times New Roman" w:hAnsi="Times New Roman" w:cs="Times New Roman"/>
                <w:sz w:val="23"/>
                <w:szCs w:val="23"/>
              </w:rPr>
              <w:t>7 средних школах, 2 детских садах, 2 учреждениях дополнительного образования</w:t>
            </w:r>
            <w:r w:rsidRPr="00301353">
              <w:rPr>
                <w:rFonts w:ascii="Times New Roman" w:hAnsi="Times New Roman" w:cs="Times New Roman"/>
                <w:sz w:val="23"/>
                <w:szCs w:val="23"/>
                <w:lang w:eastAsia="ru-RU"/>
              </w:rPr>
              <w:t xml:space="preserve"> по отраслям: «Образование» (1 учреждение), «Физкультура и спорт» (1 учреждение). </w:t>
            </w:r>
          </w:p>
          <w:p w:rsidR="007A6F38" w:rsidRPr="00301353" w:rsidRDefault="009237FC" w:rsidP="009237FC">
            <w:pPr>
              <w:ind w:firstLine="709"/>
              <w:jc w:val="both"/>
              <w:rPr>
                <w:rFonts w:ascii="Times New Roman" w:hAnsi="Times New Roman" w:cs="Times New Roman"/>
                <w:sz w:val="23"/>
                <w:szCs w:val="23"/>
              </w:rPr>
            </w:pPr>
            <w:r w:rsidRPr="00301353">
              <w:rPr>
                <w:rFonts w:ascii="Times New Roman" w:hAnsi="Times New Roman" w:cs="Times New Roman"/>
                <w:sz w:val="23"/>
                <w:szCs w:val="23"/>
              </w:rPr>
              <w:t>Доля детей от 5 до 18 лет, получающих услуги по дополнительному образованию рассчитывается реестром сертификатов ПФДО, в который не входят обучающиеся МБУ ДО «</w:t>
            </w:r>
            <w:proofErr w:type="spellStart"/>
            <w:r w:rsidRPr="00301353">
              <w:rPr>
                <w:rFonts w:ascii="Times New Roman" w:hAnsi="Times New Roman" w:cs="Times New Roman"/>
                <w:sz w:val="23"/>
                <w:szCs w:val="23"/>
              </w:rPr>
              <w:t>Усть-Цилемская</w:t>
            </w:r>
            <w:proofErr w:type="spellEnd"/>
            <w:r w:rsidRPr="00301353">
              <w:rPr>
                <w:rFonts w:ascii="Times New Roman" w:hAnsi="Times New Roman" w:cs="Times New Roman"/>
                <w:sz w:val="23"/>
                <w:szCs w:val="23"/>
              </w:rPr>
              <w:t xml:space="preserve"> детская музыкальная школа».</w:t>
            </w:r>
          </w:p>
        </w:tc>
        <w:tc>
          <w:tcPr>
            <w:tcW w:w="2025" w:type="dxa"/>
            <w:vAlign w:val="center"/>
          </w:tcPr>
          <w:p w:rsidR="007A6F38" w:rsidRPr="00301353" w:rsidRDefault="007A6F38" w:rsidP="007A6F38">
            <w:pPr>
              <w:jc w:val="center"/>
              <w:rPr>
                <w:rFonts w:ascii="Times New Roman" w:hAnsi="Times New Roman" w:cs="Times New Roman"/>
                <w:sz w:val="23"/>
                <w:szCs w:val="23"/>
              </w:rPr>
            </w:pPr>
            <w:r w:rsidRPr="00301353">
              <w:rPr>
                <w:rFonts w:ascii="Times New Roman" w:hAnsi="Times New Roman" w:cs="Times New Roman"/>
                <w:sz w:val="23"/>
                <w:szCs w:val="23"/>
              </w:rPr>
              <w:lastRenderedPageBreak/>
              <w:t>УО</w:t>
            </w:r>
          </w:p>
        </w:tc>
      </w:tr>
      <w:tr w:rsidR="007A6F38" w:rsidRPr="00301353" w:rsidTr="00470114">
        <w:tc>
          <w:tcPr>
            <w:tcW w:w="959" w:type="dxa"/>
            <w:vAlign w:val="center"/>
          </w:tcPr>
          <w:p w:rsidR="007A6F38" w:rsidRPr="00301353" w:rsidRDefault="007A6F38" w:rsidP="00373CA7">
            <w:pPr>
              <w:jc w:val="center"/>
              <w:rPr>
                <w:rFonts w:ascii="Times New Roman" w:hAnsi="Times New Roman" w:cs="Times New Roman"/>
                <w:sz w:val="23"/>
                <w:szCs w:val="23"/>
              </w:rPr>
            </w:pPr>
            <w:r w:rsidRPr="00301353">
              <w:rPr>
                <w:rFonts w:ascii="Times New Roman" w:hAnsi="Times New Roman" w:cs="Times New Roman"/>
                <w:sz w:val="23"/>
                <w:szCs w:val="23"/>
              </w:rPr>
              <w:lastRenderedPageBreak/>
              <w:t>8.</w:t>
            </w:r>
          </w:p>
        </w:tc>
        <w:tc>
          <w:tcPr>
            <w:tcW w:w="3090" w:type="dxa"/>
            <w:vAlign w:val="center"/>
          </w:tcPr>
          <w:p w:rsidR="007A6F38" w:rsidRPr="00301353" w:rsidRDefault="007A6F38" w:rsidP="00373CA7">
            <w:pPr>
              <w:pStyle w:val="ConsPlusCell"/>
              <w:jc w:val="both"/>
              <w:rPr>
                <w:sz w:val="23"/>
                <w:szCs w:val="23"/>
              </w:rPr>
            </w:pPr>
            <w:r w:rsidRPr="00301353">
              <w:rPr>
                <w:sz w:val="23"/>
                <w:szCs w:val="23"/>
              </w:rPr>
              <w:t>Обеспеченность организациями культурно-досугового типа на 1000 человек населения</w:t>
            </w:r>
          </w:p>
        </w:tc>
        <w:tc>
          <w:tcPr>
            <w:tcW w:w="1162" w:type="dxa"/>
            <w:vAlign w:val="center"/>
          </w:tcPr>
          <w:p w:rsidR="007A6F38" w:rsidRPr="00301353" w:rsidRDefault="007A6F38" w:rsidP="00373CA7">
            <w:pPr>
              <w:pStyle w:val="ConsPlusCell"/>
              <w:jc w:val="center"/>
              <w:rPr>
                <w:sz w:val="23"/>
                <w:szCs w:val="23"/>
              </w:rPr>
            </w:pPr>
            <w:proofErr w:type="gramStart"/>
            <w:r w:rsidRPr="00301353">
              <w:rPr>
                <w:sz w:val="23"/>
                <w:szCs w:val="23"/>
              </w:rPr>
              <w:t>единиц</w:t>
            </w:r>
            <w:proofErr w:type="gramEnd"/>
          </w:p>
        </w:tc>
        <w:tc>
          <w:tcPr>
            <w:tcW w:w="1134" w:type="dxa"/>
            <w:vAlign w:val="center"/>
          </w:tcPr>
          <w:p w:rsidR="007A6F38" w:rsidRPr="00301353" w:rsidRDefault="00733DFB" w:rsidP="00057B06">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2,56</w:t>
            </w:r>
          </w:p>
        </w:tc>
        <w:tc>
          <w:tcPr>
            <w:tcW w:w="1276" w:type="dxa"/>
            <w:vAlign w:val="center"/>
          </w:tcPr>
          <w:p w:rsidR="007A6F38" w:rsidRPr="00301353" w:rsidRDefault="008B4E34" w:rsidP="00057B06">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2,58</w:t>
            </w:r>
          </w:p>
        </w:tc>
        <w:tc>
          <w:tcPr>
            <w:tcW w:w="4528" w:type="dxa"/>
            <w:vAlign w:val="center"/>
          </w:tcPr>
          <w:p w:rsidR="007A6F38" w:rsidRPr="00301353" w:rsidRDefault="00D13086" w:rsidP="00470114">
            <w:pPr>
              <w:jc w:val="center"/>
              <w:rPr>
                <w:rFonts w:ascii="Times New Roman" w:hAnsi="Times New Roman" w:cs="Times New Roman"/>
                <w:sz w:val="23"/>
                <w:szCs w:val="23"/>
                <w:lang w:val="en-US" w:eastAsia="ru-RU"/>
              </w:rPr>
            </w:pPr>
            <w:r w:rsidRPr="00301353">
              <w:rPr>
                <w:rFonts w:ascii="Times New Roman" w:hAnsi="Times New Roman" w:cs="Times New Roman"/>
                <w:sz w:val="23"/>
                <w:szCs w:val="23"/>
                <w:lang w:eastAsia="ru-RU"/>
              </w:rPr>
              <w:t>В</w:t>
            </w:r>
            <w:r w:rsidR="00DA59FB" w:rsidRPr="00301353">
              <w:rPr>
                <w:rFonts w:ascii="Times New Roman" w:hAnsi="Times New Roman" w:cs="Times New Roman"/>
                <w:sz w:val="23"/>
                <w:szCs w:val="23"/>
                <w:lang w:eastAsia="ru-RU"/>
              </w:rPr>
              <w:t>ыполнен</w:t>
            </w:r>
          </w:p>
        </w:tc>
        <w:tc>
          <w:tcPr>
            <w:tcW w:w="2025" w:type="dxa"/>
            <w:vAlign w:val="center"/>
          </w:tcPr>
          <w:p w:rsidR="007A6F38" w:rsidRPr="00301353" w:rsidRDefault="007A6F38" w:rsidP="007A6F38">
            <w:pPr>
              <w:jc w:val="center"/>
              <w:rPr>
                <w:rFonts w:ascii="Times New Roman" w:hAnsi="Times New Roman" w:cs="Times New Roman"/>
                <w:sz w:val="23"/>
                <w:szCs w:val="23"/>
              </w:rPr>
            </w:pPr>
            <w:r w:rsidRPr="00301353">
              <w:rPr>
                <w:rFonts w:ascii="Times New Roman" w:hAnsi="Times New Roman" w:cs="Times New Roman"/>
                <w:sz w:val="23"/>
                <w:szCs w:val="23"/>
              </w:rPr>
              <w:t>Отдел по социальным во</w:t>
            </w:r>
            <w:r w:rsidR="00C128B3" w:rsidRPr="00301353">
              <w:rPr>
                <w:rFonts w:ascii="Times New Roman" w:hAnsi="Times New Roman" w:cs="Times New Roman"/>
                <w:sz w:val="23"/>
                <w:szCs w:val="23"/>
              </w:rPr>
              <w:t>просам админ</w:t>
            </w:r>
            <w:r w:rsidRPr="00301353">
              <w:rPr>
                <w:rFonts w:ascii="Times New Roman" w:hAnsi="Times New Roman" w:cs="Times New Roman"/>
                <w:sz w:val="23"/>
                <w:szCs w:val="23"/>
              </w:rPr>
              <w:t>-</w:t>
            </w:r>
            <w:proofErr w:type="spellStart"/>
            <w:r w:rsidRPr="00301353">
              <w:rPr>
                <w:rFonts w:ascii="Times New Roman" w:hAnsi="Times New Roman" w:cs="Times New Roman"/>
                <w:sz w:val="23"/>
                <w:szCs w:val="23"/>
              </w:rPr>
              <w:t>страции</w:t>
            </w:r>
            <w:proofErr w:type="spellEnd"/>
            <w:r w:rsidRPr="00301353">
              <w:rPr>
                <w:rFonts w:ascii="Times New Roman" w:hAnsi="Times New Roman" w:cs="Times New Roman"/>
                <w:sz w:val="23"/>
                <w:szCs w:val="23"/>
              </w:rPr>
              <w:t xml:space="preserve"> </w:t>
            </w:r>
            <w:proofErr w:type="spellStart"/>
            <w:proofErr w:type="gramStart"/>
            <w:r w:rsidRPr="00301353">
              <w:rPr>
                <w:rFonts w:ascii="Times New Roman" w:hAnsi="Times New Roman" w:cs="Times New Roman"/>
                <w:sz w:val="23"/>
                <w:szCs w:val="23"/>
              </w:rPr>
              <w:t>муници-пального</w:t>
            </w:r>
            <w:proofErr w:type="spellEnd"/>
            <w:proofErr w:type="gramEnd"/>
            <w:r w:rsidRPr="00301353">
              <w:rPr>
                <w:rFonts w:ascii="Times New Roman" w:hAnsi="Times New Roman" w:cs="Times New Roman"/>
                <w:sz w:val="23"/>
                <w:szCs w:val="23"/>
              </w:rPr>
              <w:t xml:space="preserve">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(далее - ОСВ)</w:t>
            </w:r>
          </w:p>
        </w:tc>
      </w:tr>
      <w:tr w:rsidR="007A6F38" w:rsidRPr="00301353" w:rsidTr="00470114">
        <w:tc>
          <w:tcPr>
            <w:tcW w:w="959" w:type="dxa"/>
            <w:vAlign w:val="center"/>
          </w:tcPr>
          <w:p w:rsidR="007A6F38" w:rsidRPr="00301353" w:rsidRDefault="007A6F38" w:rsidP="00373CA7">
            <w:pPr>
              <w:jc w:val="center"/>
              <w:rPr>
                <w:rFonts w:ascii="Times New Roman" w:hAnsi="Times New Roman" w:cs="Times New Roman"/>
                <w:sz w:val="23"/>
                <w:szCs w:val="23"/>
              </w:rPr>
            </w:pPr>
            <w:r w:rsidRPr="00301353">
              <w:rPr>
                <w:rFonts w:ascii="Times New Roman" w:hAnsi="Times New Roman" w:cs="Times New Roman"/>
                <w:sz w:val="23"/>
                <w:szCs w:val="23"/>
              </w:rPr>
              <w:t>9.</w:t>
            </w:r>
          </w:p>
        </w:tc>
        <w:tc>
          <w:tcPr>
            <w:tcW w:w="3090" w:type="dxa"/>
            <w:vAlign w:val="center"/>
          </w:tcPr>
          <w:p w:rsidR="007A6F38" w:rsidRPr="00301353" w:rsidRDefault="007A6F38" w:rsidP="00373CA7">
            <w:pPr>
              <w:pStyle w:val="ConsPlusCell"/>
              <w:jc w:val="both"/>
              <w:rPr>
                <w:sz w:val="23"/>
                <w:szCs w:val="23"/>
              </w:rPr>
            </w:pPr>
            <w:r w:rsidRPr="00301353">
              <w:rPr>
                <w:sz w:val="23"/>
                <w:szCs w:val="23"/>
              </w:rPr>
              <w:t>Число посещений организаций культуры</w:t>
            </w:r>
          </w:p>
        </w:tc>
        <w:tc>
          <w:tcPr>
            <w:tcW w:w="1162" w:type="dxa"/>
            <w:vAlign w:val="center"/>
          </w:tcPr>
          <w:p w:rsidR="007A6F38" w:rsidRPr="00301353" w:rsidRDefault="007A6F38" w:rsidP="00373CA7">
            <w:pPr>
              <w:pStyle w:val="ConsPlusCell"/>
              <w:jc w:val="center"/>
              <w:rPr>
                <w:sz w:val="23"/>
                <w:szCs w:val="23"/>
              </w:rPr>
            </w:pPr>
            <w:r w:rsidRPr="00301353">
              <w:rPr>
                <w:sz w:val="23"/>
                <w:szCs w:val="23"/>
              </w:rPr>
              <w:t>тыс.</w:t>
            </w:r>
          </w:p>
          <w:p w:rsidR="007A6F38" w:rsidRPr="00301353" w:rsidRDefault="007A6F38" w:rsidP="00373CA7">
            <w:pPr>
              <w:pStyle w:val="ConsPlusCell"/>
              <w:jc w:val="center"/>
              <w:rPr>
                <w:sz w:val="23"/>
                <w:szCs w:val="23"/>
              </w:rPr>
            </w:pPr>
            <w:proofErr w:type="spellStart"/>
            <w:proofErr w:type="gramStart"/>
            <w:r w:rsidRPr="00301353">
              <w:rPr>
                <w:sz w:val="23"/>
                <w:szCs w:val="23"/>
              </w:rPr>
              <w:t>посеще</w:t>
            </w:r>
            <w:proofErr w:type="gramEnd"/>
            <w:r w:rsidRPr="00301353">
              <w:rPr>
                <w:sz w:val="23"/>
                <w:szCs w:val="23"/>
              </w:rPr>
              <w:t>-ний</w:t>
            </w:r>
            <w:proofErr w:type="spellEnd"/>
          </w:p>
        </w:tc>
        <w:tc>
          <w:tcPr>
            <w:tcW w:w="1134" w:type="dxa"/>
            <w:vAlign w:val="center"/>
          </w:tcPr>
          <w:p w:rsidR="007A6F38" w:rsidRPr="00301353" w:rsidRDefault="00733DFB" w:rsidP="00057B06">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270,9</w:t>
            </w:r>
          </w:p>
        </w:tc>
        <w:tc>
          <w:tcPr>
            <w:tcW w:w="1276" w:type="dxa"/>
            <w:vAlign w:val="center"/>
          </w:tcPr>
          <w:p w:rsidR="007A6F38" w:rsidRPr="00301353" w:rsidRDefault="00733DFB" w:rsidP="00057B06">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247,8</w:t>
            </w:r>
          </w:p>
        </w:tc>
        <w:tc>
          <w:tcPr>
            <w:tcW w:w="4528" w:type="dxa"/>
            <w:vAlign w:val="center"/>
          </w:tcPr>
          <w:p w:rsidR="00D13086" w:rsidRPr="00301353" w:rsidRDefault="008B4E34" w:rsidP="00D13086">
            <w:pPr>
              <w:pStyle w:val="pt-consplusnormal-000038"/>
              <w:shd w:val="clear" w:color="auto" w:fill="FFFFFF"/>
              <w:spacing w:before="0" w:beforeAutospacing="0" w:after="0" w:afterAutospacing="0"/>
              <w:ind w:firstLine="547"/>
              <w:jc w:val="both"/>
              <w:rPr>
                <w:rStyle w:val="pt-a3-000037"/>
                <w:color w:val="000000"/>
                <w:sz w:val="23"/>
                <w:szCs w:val="23"/>
              </w:rPr>
            </w:pPr>
            <w:r w:rsidRPr="00301353">
              <w:rPr>
                <w:sz w:val="23"/>
                <w:szCs w:val="23"/>
              </w:rPr>
              <w:t>Снижение численности населения</w:t>
            </w:r>
          </w:p>
          <w:p w:rsidR="007A6F38" w:rsidRPr="00301353" w:rsidRDefault="007A6F38" w:rsidP="00373CA7">
            <w:pPr>
              <w:jc w:val="both"/>
              <w:rPr>
                <w:rFonts w:ascii="Times New Roman" w:hAnsi="Times New Roman" w:cs="Times New Roman"/>
                <w:sz w:val="23"/>
                <w:szCs w:val="23"/>
                <w:lang w:eastAsia="ru-RU"/>
              </w:rPr>
            </w:pPr>
          </w:p>
        </w:tc>
        <w:tc>
          <w:tcPr>
            <w:tcW w:w="2025" w:type="dxa"/>
            <w:vAlign w:val="center"/>
          </w:tcPr>
          <w:p w:rsidR="007A6F38" w:rsidRPr="00301353" w:rsidRDefault="007A6F38" w:rsidP="007A6F38">
            <w:pPr>
              <w:jc w:val="center"/>
              <w:rPr>
                <w:rFonts w:ascii="Times New Roman" w:hAnsi="Times New Roman" w:cs="Times New Roman"/>
                <w:sz w:val="23"/>
                <w:szCs w:val="23"/>
              </w:rPr>
            </w:pPr>
            <w:r w:rsidRPr="00301353">
              <w:rPr>
                <w:rFonts w:ascii="Times New Roman" w:hAnsi="Times New Roman" w:cs="Times New Roman"/>
                <w:sz w:val="23"/>
                <w:szCs w:val="23"/>
              </w:rPr>
              <w:t>ОСВ</w:t>
            </w:r>
          </w:p>
        </w:tc>
      </w:tr>
      <w:tr w:rsidR="007A6F38" w:rsidRPr="00301353" w:rsidTr="00470114">
        <w:tc>
          <w:tcPr>
            <w:tcW w:w="959" w:type="dxa"/>
            <w:vAlign w:val="center"/>
          </w:tcPr>
          <w:p w:rsidR="007A6F38" w:rsidRPr="00301353" w:rsidRDefault="007A6F38" w:rsidP="00373CA7">
            <w:pPr>
              <w:jc w:val="center"/>
              <w:rPr>
                <w:rFonts w:ascii="Times New Roman" w:hAnsi="Times New Roman" w:cs="Times New Roman"/>
                <w:sz w:val="23"/>
                <w:szCs w:val="23"/>
              </w:rPr>
            </w:pPr>
            <w:r w:rsidRPr="00301353">
              <w:rPr>
                <w:rFonts w:ascii="Times New Roman" w:hAnsi="Times New Roman" w:cs="Times New Roman"/>
                <w:sz w:val="23"/>
                <w:szCs w:val="23"/>
              </w:rPr>
              <w:t>10.</w:t>
            </w:r>
          </w:p>
        </w:tc>
        <w:tc>
          <w:tcPr>
            <w:tcW w:w="3090" w:type="dxa"/>
            <w:vAlign w:val="center"/>
          </w:tcPr>
          <w:p w:rsidR="007A6F38" w:rsidRPr="00301353" w:rsidRDefault="007A6F38" w:rsidP="00373CA7">
            <w:pPr>
              <w:pStyle w:val="ConsPlusCell"/>
              <w:jc w:val="both"/>
              <w:rPr>
                <w:sz w:val="23"/>
                <w:szCs w:val="23"/>
              </w:rPr>
            </w:pPr>
            <w:r w:rsidRPr="00301353">
              <w:rPr>
                <w:sz w:val="23"/>
                <w:szCs w:val="23"/>
              </w:rPr>
              <w:t xml:space="preserve">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от общей численности населения, проживающего в муниципальном районе </w:t>
            </w:r>
          </w:p>
          <w:p w:rsidR="007A6F38" w:rsidRPr="00301353" w:rsidRDefault="007A6F38" w:rsidP="00373CA7">
            <w:pPr>
              <w:pStyle w:val="ConsPlusCell"/>
              <w:jc w:val="both"/>
              <w:rPr>
                <w:sz w:val="23"/>
                <w:szCs w:val="23"/>
              </w:rPr>
            </w:pPr>
            <w:r w:rsidRPr="00301353">
              <w:rPr>
                <w:sz w:val="23"/>
                <w:szCs w:val="23"/>
              </w:rPr>
              <w:lastRenderedPageBreak/>
              <w:t>«</w:t>
            </w:r>
            <w:proofErr w:type="spellStart"/>
            <w:r w:rsidRPr="00301353">
              <w:rPr>
                <w:sz w:val="23"/>
                <w:szCs w:val="23"/>
              </w:rPr>
              <w:t>Усть-Цилемский</w:t>
            </w:r>
            <w:proofErr w:type="spellEnd"/>
            <w:r w:rsidRPr="00301353">
              <w:rPr>
                <w:sz w:val="23"/>
                <w:szCs w:val="23"/>
              </w:rPr>
              <w:t>»</w:t>
            </w:r>
          </w:p>
        </w:tc>
        <w:tc>
          <w:tcPr>
            <w:tcW w:w="1162" w:type="dxa"/>
            <w:vAlign w:val="center"/>
          </w:tcPr>
          <w:p w:rsidR="007A6F38" w:rsidRPr="00301353" w:rsidRDefault="007A6F38" w:rsidP="00373CA7">
            <w:pPr>
              <w:pStyle w:val="ConsPlusCell"/>
              <w:jc w:val="center"/>
              <w:rPr>
                <w:sz w:val="23"/>
                <w:szCs w:val="23"/>
              </w:rPr>
            </w:pPr>
            <w:proofErr w:type="gramStart"/>
            <w:r w:rsidRPr="00301353">
              <w:rPr>
                <w:sz w:val="23"/>
                <w:szCs w:val="23"/>
              </w:rPr>
              <w:lastRenderedPageBreak/>
              <w:t>процент</w:t>
            </w:r>
            <w:proofErr w:type="gramEnd"/>
          </w:p>
        </w:tc>
        <w:tc>
          <w:tcPr>
            <w:tcW w:w="1134" w:type="dxa"/>
            <w:vAlign w:val="center"/>
          </w:tcPr>
          <w:p w:rsidR="007A6F38" w:rsidRPr="00301353" w:rsidRDefault="007A6F38" w:rsidP="00057B06">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30</w:t>
            </w:r>
          </w:p>
        </w:tc>
        <w:tc>
          <w:tcPr>
            <w:tcW w:w="1276" w:type="dxa"/>
            <w:vAlign w:val="center"/>
          </w:tcPr>
          <w:p w:rsidR="007A6F38" w:rsidRPr="00301353" w:rsidRDefault="00733DFB" w:rsidP="00057B06">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23,05</w:t>
            </w:r>
          </w:p>
        </w:tc>
        <w:tc>
          <w:tcPr>
            <w:tcW w:w="4528" w:type="dxa"/>
            <w:vAlign w:val="center"/>
          </w:tcPr>
          <w:p w:rsidR="008B4E34" w:rsidRPr="00301353" w:rsidRDefault="008B4E34" w:rsidP="008B4E34">
            <w:pPr>
              <w:pStyle w:val="pt-consplusnormal-000038"/>
              <w:shd w:val="clear" w:color="auto" w:fill="FFFFFF"/>
              <w:spacing w:before="0" w:beforeAutospacing="0" w:after="0" w:afterAutospacing="0"/>
              <w:ind w:firstLine="547"/>
              <w:jc w:val="both"/>
              <w:rPr>
                <w:rStyle w:val="pt-a3-000037"/>
                <w:color w:val="000000"/>
                <w:sz w:val="23"/>
                <w:szCs w:val="23"/>
              </w:rPr>
            </w:pPr>
            <w:r w:rsidRPr="00301353">
              <w:rPr>
                <w:sz w:val="23"/>
                <w:szCs w:val="23"/>
              </w:rPr>
              <w:t>Снижение численности населения</w:t>
            </w:r>
          </w:p>
          <w:p w:rsidR="007A6F38" w:rsidRPr="00301353" w:rsidRDefault="007A6F38" w:rsidP="008B4E34">
            <w:pPr>
              <w:pStyle w:val="pt-consplusnormal-000038"/>
              <w:shd w:val="clear" w:color="auto" w:fill="FFFFFF"/>
              <w:spacing w:before="0" w:beforeAutospacing="0" w:after="0" w:afterAutospacing="0"/>
              <w:ind w:firstLine="547"/>
              <w:jc w:val="both"/>
              <w:rPr>
                <w:sz w:val="23"/>
                <w:szCs w:val="23"/>
              </w:rPr>
            </w:pPr>
          </w:p>
        </w:tc>
        <w:tc>
          <w:tcPr>
            <w:tcW w:w="2025" w:type="dxa"/>
            <w:vAlign w:val="center"/>
          </w:tcPr>
          <w:p w:rsidR="007A6F38" w:rsidRPr="00301353" w:rsidRDefault="007A6F38" w:rsidP="007A6F38">
            <w:pPr>
              <w:jc w:val="center"/>
              <w:rPr>
                <w:rFonts w:ascii="Times New Roman" w:hAnsi="Times New Roman" w:cs="Times New Roman"/>
                <w:sz w:val="23"/>
                <w:szCs w:val="23"/>
              </w:rPr>
            </w:pPr>
            <w:r w:rsidRPr="00301353">
              <w:rPr>
                <w:rFonts w:ascii="Times New Roman" w:hAnsi="Times New Roman" w:cs="Times New Roman"/>
                <w:sz w:val="23"/>
                <w:szCs w:val="23"/>
              </w:rPr>
              <w:t>ОСВ</w:t>
            </w:r>
          </w:p>
        </w:tc>
      </w:tr>
      <w:tr w:rsidR="007A6F38" w:rsidRPr="00301353" w:rsidTr="00470114">
        <w:tc>
          <w:tcPr>
            <w:tcW w:w="959" w:type="dxa"/>
            <w:vAlign w:val="center"/>
          </w:tcPr>
          <w:p w:rsidR="007A6F38" w:rsidRPr="00301353" w:rsidRDefault="007A6F38" w:rsidP="00373CA7">
            <w:pPr>
              <w:widowControl w:val="0"/>
              <w:autoSpaceDE w:val="0"/>
              <w:autoSpaceDN w:val="0"/>
              <w:adjustRightInd w:val="0"/>
              <w:jc w:val="center"/>
              <w:rPr>
                <w:rFonts w:ascii="Times New Roman" w:hAnsi="Times New Roman" w:cs="Times New Roman"/>
                <w:sz w:val="23"/>
                <w:szCs w:val="23"/>
              </w:rPr>
            </w:pPr>
            <w:r w:rsidRPr="00301353">
              <w:rPr>
                <w:rFonts w:ascii="Times New Roman" w:hAnsi="Times New Roman" w:cs="Times New Roman"/>
                <w:sz w:val="23"/>
                <w:szCs w:val="23"/>
              </w:rPr>
              <w:lastRenderedPageBreak/>
              <w:t>11.</w:t>
            </w:r>
          </w:p>
        </w:tc>
        <w:tc>
          <w:tcPr>
            <w:tcW w:w="3090" w:type="dxa"/>
            <w:vAlign w:val="center"/>
          </w:tcPr>
          <w:p w:rsidR="007A6F38" w:rsidRPr="00301353" w:rsidRDefault="007A6F38" w:rsidP="00373CA7">
            <w:pPr>
              <w:pStyle w:val="ConsPlusCell"/>
              <w:jc w:val="both"/>
              <w:rPr>
                <w:sz w:val="23"/>
                <w:szCs w:val="23"/>
              </w:rPr>
            </w:pPr>
            <w:r w:rsidRPr="00301353">
              <w:rPr>
                <w:sz w:val="23"/>
                <w:szCs w:val="23"/>
              </w:rPr>
              <w:t>Доля граждан, положительно оценивающих состояние межнациональных отношений</w:t>
            </w:r>
          </w:p>
        </w:tc>
        <w:tc>
          <w:tcPr>
            <w:tcW w:w="1162" w:type="dxa"/>
            <w:vAlign w:val="center"/>
          </w:tcPr>
          <w:p w:rsidR="007A6F38" w:rsidRPr="00301353" w:rsidRDefault="007A6F38" w:rsidP="00373CA7">
            <w:pPr>
              <w:pStyle w:val="ConsPlusCell"/>
              <w:jc w:val="center"/>
              <w:rPr>
                <w:sz w:val="23"/>
                <w:szCs w:val="23"/>
              </w:rPr>
            </w:pPr>
            <w:proofErr w:type="gramStart"/>
            <w:r w:rsidRPr="00301353">
              <w:rPr>
                <w:sz w:val="23"/>
                <w:szCs w:val="23"/>
              </w:rPr>
              <w:t>процент</w:t>
            </w:r>
            <w:proofErr w:type="gramEnd"/>
          </w:p>
        </w:tc>
        <w:tc>
          <w:tcPr>
            <w:tcW w:w="1134" w:type="dxa"/>
            <w:vAlign w:val="center"/>
          </w:tcPr>
          <w:p w:rsidR="007A6F38" w:rsidRPr="00301353" w:rsidRDefault="007A6F38" w:rsidP="00057B06">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100</w:t>
            </w:r>
          </w:p>
        </w:tc>
        <w:tc>
          <w:tcPr>
            <w:tcW w:w="1276" w:type="dxa"/>
            <w:vAlign w:val="center"/>
          </w:tcPr>
          <w:p w:rsidR="007A6F38" w:rsidRPr="00301353" w:rsidRDefault="007A6F38" w:rsidP="00057B06">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100</w:t>
            </w:r>
          </w:p>
        </w:tc>
        <w:tc>
          <w:tcPr>
            <w:tcW w:w="4528" w:type="dxa"/>
            <w:vAlign w:val="center"/>
          </w:tcPr>
          <w:p w:rsidR="007A6F38" w:rsidRPr="00301353" w:rsidRDefault="00D13086" w:rsidP="00373CA7">
            <w:pPr>
              <w:jc w:val="both"/>
              <w:rPr>
                <w:rFonts w:ascii="Times New Roman" w:hAnsi="Times New Roman" w:cs="Times New Roman"/>
                <w:sz w:val="23"/>
                <w:szCs w:val="23"/>
                <w:lang w:eastAsia="ru-RU"/>
              </w:rPr>
            </w:pPr>
            <w:r w:rsidRPr="00301353">
              <w:rPr>
                <w:rFonts w:ascii="Times New Roman" w:hAnsi="Times New Roman" w:cs="Times New Roman"/>
                <w:sz w:val="23"/>
                <w:szCs w:val="23"/>
                <w:lang w:eastAsia="ru-RU"/>
              </w:rPr>
              <w:t>Выполнен</w:t>
            </w:r>
            <w:r w:rsidR="008B4E34" w:rsidRPr="00301353">
              <w:rPr>
                <w:rFonts w:ascii="Times New Roman" w:hAnsi="Times New Roman" w:cs="Times New Roman"/>
                <w:sz w:val="23"/>
                <w:szCs w:val="23"/>
                <w:lang w:eastAsia="ru-RU"/>
              </w:rPr>
              <w:t xml:space="preserve"> (конфликтов на межнациональной почве не </w:t>
            </w:r>
            <w:r w:rsidR="00FD693D" w:rsidRPr="00301353">
              <w:rPr>
                <w:rFonts w:ascii="Times New Roman" w:hAnsi="Times New Roman" w:cs="Times New Roman"/>
                <w:sz w:val="23"/>
                <w:szCs w:val="23"/>
                <w:lang w:eastAsia="ru-RU"/>
              </w:rPr>
              <w:t>зарегистрировано</w:t>
            </w:r>
            <w:r w:rsidR="008B4E34" w:rsidRPr="00301353">
              <w:rPr>
                <w:rFonts w:ascii="Times New Roman" w:hAnsi="Times New Roman" w:cs="Times New Roman"/>
                <w:sz w:val="23"/>
                <w:szCs w:val="23"/>
                <w:lang w:eastAsia="ru-RU"/>
              </w:rPr>
              <w:t>)</w:t>
            </w:r>
          </w:p>
        </w:tc>
        <w:tc>
          <w:tcPr>
            <w:tcW w:w="2025" w:type="dxa"/>
            <w:vAlign w:val="center"/>
          </w:tcPr>
          <w:p w:rsidR="007A6F38" w:rsidRPr="00301353" w:rsidRDefault="007A6F38" w:rsidP="007A6F38">
            <w:pPr>
              <w:jc w:val="center"/>
              <w:rPr>
                <w:rFonts w:ascii="Times New Roman" w:hAnsi="Times New Roman" w:cs="Times New Roman"/>
                <w:sz w:val="23"/>
                <w:szCs w:val="23"/>
              </w:rPr>
            </w:pPr>
            <w:r w:rsidRPr="00301353">
              <w:rPr>
                <w:rFonts w:ascii="Times New Roman" w:hAnsi="Times New Roman" w:cs="Times New Roman"/>
                <w:sz w:val="23"/>
                <w:szCs w:val="23"/>
              </w:rPr>
              <w:t xml:space="preserve">Отдел по делам </w:t>
            </w:r>
          </w:p>
          <w:p w:rsidR="007A6F38" w:rsidRPr="00301353" w:rsidRDefault="007A6F38" w:rsidP="007A6F38">
            <w:pPr>
              <w:jc w:val="center"/>
              <w:rPr>
                <w:rFonts w:ascii="Times New Roman" w:hAnsi="Times New Roman" w:cs="Times New Roman"/>
                <w:sz w:val="23"/>
                <w:szCs w:val="23"/>
              </w:rPr>
            </w:pPr>
            <w:r w:rsidRPr="00301353">
              <w:rPr>
                <w:rFonts w:ascii="Times New Roman" w:hAnsi="Times New Roman" w:cs="Times New Roman"/>
                <w:sz w:val="23"/>
                <w:szCs w:val="23"/>
              </w:rPr>
              <w:t xml:space="preserve">ГО и ЧС </w:t>
            </w:r>
            <w:proofErr w:type="spellStart"/>
            <w:proofErr w:type="gramStart"/>
            <w:r w:rsidRPr="00301353">
              <w:rPr>
                <w:rFonts w:ascii="Times New Roman" w:hAnsi="Times New Roman" w:cs="Times New Roman"/>
                <w:sz w:val="23"/>
                <w:szCs w:val="23"/>
              </w:rPr>
              <w:t>админи-страции</w:t>
            </w:r>
            <w:proofErr w:type="spellEnd"/>
            <w:proofErr w:type="gramEnd"/>
            <w:r w:rsidRPr="00301353">
              <w:rPr>
                <w:rFonts w:ascii="Times New Roman" w:hAnsi="Times New Roman" w:cs="Times New Roman"/>
                <w:sz w:val="23"/>
                <w:szCs w:val="23"/>
              </w:rPr>
              <w:t xml:space="preserve"> </w:t>
            </w:r>
            <w:proofErr w:type="spellStart"/>
            <w:r w:rsidRPr="00301353">
              <w:rPr>
                <w:rFonts w:ascii="Times New Roman" w:hAnsi="Times New Roman" w:cs="Times New Roman"/>
                <w:sz w:val="23"/>
                <w:szCs w:val="23"/>
              </w:rPr>
              <w:t>муници-пального</w:t>
            </w:r>
            <w:proofErr w:type="spellEnd"/>
            <w:r w:rsidRPr="00301353">
              <w:rPr>
                <w:rFonts w:ascii="Times New Roman" w:hAnsi="Times New Roman" w:cs="Times New Roman"/>
                <w:sz w:val="23"/>
                <w:szCs w:val="23"/>
              </w:rPr>
              <w:t xml:space="preserve"> района</w:t>
            </w:r>
            <w:r w:rsidR="00C128B3" w:rsidRPr="00301353">
              <w:rPr>
                <w:rFonts w:ascii="Times New Roman" w:hAnsi="Times New Roman" w:cs="Times New Roman"/>
                <w:sz w:val="23"/>
                <w:szCs w:val="23"/>
              </w:rPr>
              <w:t xml:space="preserve"> «</w:t>
            </w:r>
            <w:proofErr w:type="spellStart"/>
            <w:r w:rsidR="00C128B3" w:rsidRPr="00301353">
              <w:rPr>
                <w:rFonts w:ascii="Times New Roman" w:hAnsi="Times New Roman" w:cs="Times New Roman"/>
                <w:sz w:val="23"/>
                <w:szCs w:val="23"/>
              </w:rPr>
              <w:t>Усть-</w:t>
            </w:r>
            <w:r w:rsidRPr="00301353">
              <w:rPr>
                <w:rFonts w:ascii="Times New Roman" w:hAnsi="Times New Roman" w:cs="Times New Roman"/>
                <w:sz w:val="23"/>
                <w:szCs w:val="23"/>
              </w:rPr>
              <w:t>Цилем-ский</w:t>
            </w:r>
            <w:proofErr w:type="spellEnd"/>
            <w:r w:rsidRPr="00301353">
              <w:rPr>
                <w:rFonts w:ascii="Times New Roman" w:hAnsi="Times New Roman" w:cs="Times New Roman"/>
                <w:sz w:val="23"/>
                <w:szCs w:val="23"/>
              </w:rPr>
              <w:t>» (далее – ГО и ЧС)</w:t>
            </w:r>
          </w:p>
        </w:tc>
      </w:tr>
      <w:tr w:rsidR="007A6F38" w:rsidRPr="00301353" w:rsidTr="00470114">
        <w:tc>
          <w:tcPr>
            <w:tcW w:w="959" w:type="dxa"/>
            <w:vAlign w:val="center"/>
          </w:tcPr>
          <w:p w:rsidR="007A6F38" w:rsidRPr="00301353" w:rsidRDefault="007A6F38" w:rsidP="00373CA7">
            <w:pPr>
              <w:widowControl w:val="0"/>
              <w:autoSpaceDE w:val="0"/>
              <w:autoSpaceDN w:val="0"/>
              <w:adjustRightInd w:val="0"/>
              <w:jc w:val="center"/>
              <w:rPr>
                <w:rFonts w:ascii="Times New Roman" w:hAnsi="Times New Roman" w:cs="Times New Roman"/>
                <w:sz w:val="23"/>
                <w:szCs w:val="23"/>
              </w:rPr>
            </w:pPr>
            <w:r w:rsidRPr="00301353">
              <w:rPr>
                <w:rFonts w:ascii="Times New Roman" w:hAnsi="Times New Roman" w:cs="Times New Roman"/>
                <w:sz w:val="23"/>
                <w:szCs w:val="23"/>
              </w:rPr>
              <w:t>12.</w:t>
            </w:r>
          </w:p>
        </w:tc>
        <w:tc>
          <w:tcPr>
            <w:tcW w:w="3090" w:type="dxa"/>
            <w:vAlign w:val="center"/>
          </w:tcPr>
          <w:p w:rsidR="007A6F38" w:rsidRPr="00301353" w:rsidRDefault="007A6F38" w:rsidP="00373CA7">
            <w:pPr>
              <w:pStyle w:val="ConsPlusCell"/>
              <w:jc w:val="both"/>
              <w:rPr>
                <w:sz w:val="23"/>
                <w:szCs w:val="23"/>
                <w:lang w:eastAsia="en-US"/>
              </w:rPr>
            </w:pPr>
            <w:r w:rsidRPr="00301353">
              <w:rPr>
                <w:sz w:val="23"/>
                <w:szCs w:val="23"/>
                <w:lang w:eastAsia="en-US"/>
              </w:rPr>
              <w:t>Доля детей-сирот, детей, оставшихся без попечения родителей, и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на получение жилого помещения, включая лиц в возрасте от 23 лет и старше</w:t>
            </w:r>
          </w:p>
        </w:tc>
        <w:tc>
          <w:tcPr>
            <w:tcW w:w="1162" w:type="dxa"/>
            <w:vAlign w:val="center"/>
          </w:tcPr>
          <w:p w:rsidR="007A6F38" w:rsidRPr="00301353" w:rsidRDefault="007A6F38" w:rsidP="00373CA7">
            <w:pPr>
              <w:pStyle w:val="ConsPlusCell"/>
              <w:jc w:val="center"/>
              <w:rPr>
                <w:sz w:val="23"/>
                <w:szCs w:val="23"/>
              </w:rPr>
            </w:pPr>
            <w:proofErr w:type="gramStart"/>
            <w:r w:rsidRPr="00301353">
              <w:rPr>
                <w:sz w:val="23"/>
                <w:szCs w:val="23"/>
              </w:rPr>
              <w:t>процент</w:t>
            </w:r>
            <w:proofErr w:type="gramEnd"/>
          </w:p>
        </w:tc>
        <w:tc>
          <w:tcPr>
            <w:tcW w:w="1134" w:type="dxa"/>
            <w:vAlign w:val="center"/>
          </w:tcPr>
          <w:p w:rsidR="007A6F38" w:rsidRPr="00301353" w:rsidRDefault="007A6F38" w:rsidP="00057B06">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12</w:t>
            </w:r>
          </w:p>
        </w:tc>
        <w:tc>
          <w:tcPr>
            <w:tcW w:w="1276" w:type="dxa"/>
            <w:vAlign w:val="center"/>
          </w:tcPr>
          <w:p w:rsidR="007A6F38" w:rsidRPr="00301353" w:rsidRDefault="00733DFB" w:rsidP="00057B06">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11,39</w:t>
            </w:r>
          </w:p>
        </w:tc>
        <w:tc>
          <w:tcPr>
            <w:tcW w:w="4528" w:type="dxa"/>
            <w:vAlign w:val="center"/>
          </w:tcPr>
          <w:p w:rsidR="00301353" w:rsidRPr="00301353" w:rsidRDefault="00301353" w:rsidP="00301353">
            <w:pPr>
              <w:shd w:val="clear" w:color="auto" w:fill="FFFFFF"/>
              <w:ind w:firstLine="284"/>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на 2022 год было выделено 13 378 365,00 рублей, освоено 12 721 333,34 рублей.</w:t>
            </w:r>
          </w:p>
          <w:p w:rsidR="00301353" w:rsidRPr="00301353" w:rsidRDefault="00301353" w:rsidP="00301353">
            <w:pPr>
              <w:shd w:val="clear" w:color="auto" w:fill="FFFFFF"/>
              <w:ind w:firstLine="284"/>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 xml:space="preserve">В течение года приобретено 8 жилых помещений (4 в с. Усть-Цильма, 2 в г. Сыктывкар, 2 в </w:t>
            </w:r>
            <w:proofErr w:type="spellStart"/>
            <w:r w:rsidRPr="00301353">
              <w:rPr>
                <w:rFonts w:ascii="Times New Roman" w:hAnsi="Times New Roman" w:cs="Times New Roman"/>
                <w:color w:val="000000"/>
                <w:sz w:val="23"/>
                <w:szCs w:val="23"/>
              </w:rPr>
              <w:t>г.Ухта</w:t>
            </w:r>
            <w:proofErr w:type="spellEnd"/>
            <w:r w:rsidRPr="00301353">
              <w:rPr>
                <w:rFonts w:ascii="Times New Roman" w:hAnsi="Times New Roman" w:cs="Times New Roman"/>
                <w:color w:val="000000"/>
                <w:sz w:val="23"/>
                <w:szCs w:val="23"/>
              </w:rPr>
              <w:t>). Предоставлено 9 жилых помещений (из которых 1 жилое помещение за счет субвенции 2021 года).</w:t>
            </w:r>
          </w:p>
          <w:p w:rsidR="007A6F38" w:rsidRPr="00301353" w:rsidRDefault="007A6F38" w:rsidP="00CA1AB5">
            <w:pPr>
              <w:jc w:val="both"/>
              <w:rPr>
                <w:rFonts w:ascii="Times New Roman" w:hAnsi="Times New Roman" w:cs="Times New Roman"/>
                <w:sz w:val="23"/>
                <w:szCs w:val="23"/>
                <w:lang w:eastAsia="ru-RU"/>
              </w:rPr>
            </w:pPr>
          </w:p>
        </w:tc>
        <w:tc>
          <w:tcPr>
            <w:tcW w:w="2025" w:type="dxa"/>
            <w:vAlign w:val="center"/>
          </w:tcPr>
          <w:p w:rsidR="007A6F38" w:rsidRPr="00301353" w:rsidRDefault="007A6F38" w:rsidP="007A6F38">
            <w:pPr>
              <w:jc w:val="center"/>
              <w:rPr>
                <w:rFonts w:ascii="Times New Roman" w:hAnsi="Times New Roman" w:cs="Times New Roman"/>
                <w:sz w:val="23"/>
                <w:szCs w:val="23"/>
              </w:rPr>
            </w:pPr>
            <w:r w:rsidRPr="00301353">
              <w:rPr>
                <w:rFonts w:ascii="Times New Roman" w:hAnsi="Times New Roman" w:cs="Times New Roman"/>
                <w:sz w:val="23"/>
                <w:szCs w:val="23"/>
              </w:rPr>
              <w:t>ОСВ</w:t>
            </w:r>
          </w:p>
        </w:tc>
      </w:tr>
      <w:tr w:rsidR="007A6F38" w:rsidRPr="00301353" w:rsidTr="00470114">
        <w:tc>
          <w:tcPr>
            <w:tcW w:w="959" w:type="dxa"/>
            <w:vAlign w:val="center"/>
          </w:tcPr>
          <w:p w:rsidR="007A6F38" w:rsidRPr="00301353" w:rsidRDefault="007A6F38" w:rsidP="00373CA7">
            <w:pPr>
              <w:jc w:val="center"/>
              <w:rPr>
                <w:rFonts w:ascii="Times New Roman" w:hAnsi="Times New Roman" w:cs="Times New Roman"/>
                <w:sz w:val="23"/>
                <w:szCs w:val="23"/>
              </w:rPr>
            </w:pPr>
            <w:r w:rsidRPr="00301353">
              <w:rPr>
                <w:rFonts w:ascii="Times New Roman" w:hAnsi="Times New Roman" w:cs="Times New Roman"/>
                <w:sz w:val="23"/>
                <w:szCs w:val="23"/>
              </w:rPr>
              <w:t>13.</w:t>
            </w:r>
          </w:p>
        </w:tc>
        <w:tc>
          <w:tcPr>
            <w:tcW w:w="3090" w:type="dxa"/>
            <w:vAlign w:val="center"/>
          </w:tcPr>
          <w:p w:rsidR="007A6F38" w:rsidRPr="00301353" w:rsidRDefault="007A6F38" w:rsidP="00373CA7">
            <w:pPr>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Мощность амбулаторно-</w:t>
            </w:r>
            <w:proofErr w:type="spellStart"/>
            <w:r w:rsidRPr="00301353">
              <w:rPr>
                <w:rFonts w:ascii="Times New Roman" w:hAnsi="Times New Roman" w:cs="Times New Roman"/>
                <w:color w:val="000000"/>
                <w:sz w:val="23"/>
                <w:szCs w:val="23"/>
              </w:rPr>
              <w:t>поликлиничеких</w:t>
            </w:r>
            <w:proofErr w:type="spellEnd"/>
            <w:r w:rsidRPr="00301353">
              <w:rPr>
                <w:rFonts w:ascii="Times New Roman" w:hAnsi="Times New Roman" w:cs="Times New Roman"/>
                <w:color w:val="000000"/>
                <w:sz w:val="23"/>
                <w:szCs w:val="23"/>
              </w:rPr>
              <w:t xml:space="preserve"> учреждений на 10 тыс. человек населения</w:t>
            </w:r>
          </w:p>
        </w:tc>
        <w:tc>
          <w:tcPr>
            <w:tcW w:w="1162" w:type="dxa"/>
            <w:vAlign w:val="center"/>
          </w:tcPr>
          <w:p w:rsidR="007A6F38" w:rsidRPr="00301353" w:rsidRDefault="007A6F38" w:rsidP="00373CA7">
            <w:pPr>
              <w:jc w:val="center"/>
              <w:rPr>
                <w:rFonts w:ascii="Times New Roman" w:hAnsi="Times New Roman" w:cs="Times New Roman"/>
                <w:color w:val="000000"/>
                <w:sz w:val="23"/>
                <w:szCs w:val="23"/>
              </w:rPr>
            </w:pPr>
            <w:proofErr w:type="spellStart"/>
            <w:proofErr w:type="gramStart"/>
            <w:r w:rsidRPr="00301353">
              <w:rPr>
                <w:rFonts w:ascii="Times New Roman" w:hAnsi="Times New Roman" w:cs="Times New Roman"/>
                <w:color w:val="000000"/>
                <w:sz w:val="23"/>
                <w:szCs w:val="23"/>
              </w:rPr>
              <w:t>посеще</w:t>
            </w:r>
            <w:proofErr w:type="gramEnd"/>
            <w:r w:rsidRPr="00301353">
              <w:rPr>
                <w:rFonts w:ascii="Times New Roman" w:hAnsi="Times New Roman" w:cs="Times New Roman"/>
                <w:color w:val="000000"/>
                <w:sz w:val="23"/>
                <w:szCs w:val="23"/>
              </w:rPr>
              <w:t>-ний</w:t>
            </w:r>
            <w:proofErr w:type="spellEnd"/>
            <w:r w:rsidRPr="00301353">
              <w:rPr>
                <w:rFonts w:ascii="Times New Roman" w:hAnsi="Times New Roman" w:cs="Times New Roman"/>
                <w:color w:val="000000"/>
                <w:sz w:val="23"/>
                <w:szCs w:val="23"/>
              </w:rPr>
              <w:t xml:space="preserve"> в смену</w:t>
            </w:r>
          </w:p>
        </w:tc>
        <w:tc>
          <w:tcPr>
            <w:tcW w:w="1134" w:type="dxa"/>
            <w:vAlign w:val="center"/>
          </w:tcPr>
          <w:p w:rsidR="007A6F38" w:rsidRPr="00301353" w:rsidRDefault="007A6F38" w:rsidP="00057B06">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250</w:t>
            </w:r>
          </w:p>
        </w:tc>
        <w:tc>
          <w:tcPr>
            <w:tcW w:w="1276" w:type="dxa"/>
            <w:vAlign w:val="center"/>
          </w:tcPr>
          <w:p w:rsidR="007A6F38" w:rsidRPr="00301353" w:rsidRDefault="00733DFB" w:rsidP="00057B06">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246</w:t>
            </w:r>
          </w:p>
        </w:tc>
        <w:tc>
          <w:tcPr>
            <w:tcW w:w="4528" w:type="dxa"/>
            <w:vAlign w:val="center"/>
          </w:tcPr>
          <w:p w:rsidR="007A6F38" w:rsidRPr="00301353" w:rsidRDefault="00BA2E88" w:rsidP="00BA2E88">
            <w:pPr>
              <w:jc w:val="both"/>
              <w:rPr>
                <w:rFonts w:ascii="Times New Roman" w:hAnsi="Times New Roman" w:cs="Times New Roman"/>
                <w:sz w:val="23"/>
                <w:szCs w:val="23"/>
                <w:lang w:eastAsia="ru-RU"/>
              </w:rPr>
            </w:pPr>
            <w:r w:rsidRPr="00301353">
              <w:rPr>
                <w:rFonts w:ascii="Times New Roman" w:hAnsi="Times New Roman" w:cs="Times New Roman"/>
                <w:sz w:val="23"/>
                <w:szCs w:val="23"/>
                <w:lang w:eastAsia="ru-RU"/>
              </w:rPr>
              <w:t>Уменьшение</w:t>
            </w:r>
            <w:r w:rsidR="00697250" w:rsidRPr="00301353">
              <w:rPr>
                <w:rFonts w:ascii="Times New Roman" w:hAnsi="Times New Roman" w:cs="Times New Roman"/>
                <w:sz w:val="23"/>
                <w:szCs w:val="23"/>
                <w:lang w:eastAsia="ru-RU"/>
              </w:rPr>
              <w:t xml:space="preserve"> числа граждан, посещающих амбулато</w:t>
            </w:r>
            <w:r w:rsidRPr="00301353">
              <w:rPr>
                <w:rFonts w:ascii="Times New Roman" w:hAnsi="Times New Roman" w:cs="Times New Roman"/>
                <w:sz w:val="23"/>
                <w:szCs w:val="23"/>
                <w:lang w:eastAsia="ru-RU"/>
              </w:rPr>
              <w:t>рно-поликлинические учреждения</w:t>
            </w:r>
          </w:p>
        </w:tc>
        <w:tc>
          <w:tcPr>
            <w:tcW w:w="2025" w:type="dxa"/>
            <w:vAlign w:val="center"/>
          </w:tcPr>
          <w:p w:rsidR="007A6F38" w:rsidRPr="00301353" w:rsidRDefault="007A6F38" w:rsidP="007A6F38">
            <w:pPr>
              <w:jc w:val="center"/>
              <w:rPr>
                <w:rFonts w:ascii="Times New Roman" w:hAnsi="Times New Roman" w:cs="Times New Roman"/>
                <w:sz w:val="23"/>
                <w:szCs w:val="23"/>
              </w:rPr>
            </w:pPr>
            <w:r w:rsidRPr="00301353">
              <w:rPr>
                <w:rFonts w:ascii="Times New Roman" w:hAnsi="Times New Roman" w:cs="Times New Roman"/>
                <w:sz w:val="23"/>
                <w:szCs w:val="23"/>
              </w:rPr>
              <w:t>ОЭР</w:t>
            </w:r>
          </w:p>
        </w:tc>
      </w:tr>
      <w:tr w:rsidR="007A6F38" w:rsidRPr="00301353" w:rsidTr="00470114">
        <w:tc>
          <w:tcPr>
            <w:tcW w:w="959" w:type="dxa"/>
            <w:vAlign w:val="center"/>
          </w:tcPr>
          <w:p w:rsidR="007A6F38" w:rsidRPr="00301353" w:rsidRDefault="007A6F38" w:rsidP="00373CA7">
            <w:pPr>
              <w:jc w:val="center"/>
              <w:rPr>
                <w:rFonts w:ascii="Times New Roman" w:hAnsi="Times New Roman" w:cs="Times New Roman"/>
                <w:sz w:val="23"/>
                <w:szCs w:val="23"/>
              </w:rPr>
            </w:pPr>
            <w:r w:rsidRPr="00301353">
              <w:rPr>
                <w:rFonts w:ascii="Times New Roman" w:hAnsi="Times New Roman" w:cs="Times New Roman"/>
                <w:sz w:val="23"/>
                <w:szCs w:val="23"/>
              </w:rPr>
              <w:t>14.</w:t>
            </w:r>
          </w:p>
        </w:tc>
        <w:tc>
          <w:tcPr>
            <w:tcW w:w="3090" w:type="dxa"/>
            <w:vAlign w:val="center"/>
          </w:tcPr>
          <w:p w:rsidR="007A6F38" w:rsidRPr="00301353" w:rsidRDefault="007A6F38" w:rsidP="00373CA7">
            <w:pPr>
              <w:jc w:val="both"/>
              <w:rPr>
                <w:rFonts w:ascii="Times New Roman" w:hAnsi="Times New Roman" w:cs="Times New Roman"/>
                <w:sz w:val="23"/>
                <w:szCs w:val="23"/>
              </w:rPr>
            </w:pPr>
            <w:r w:rsidRPr="00301353">
              <w:rPr>
                <w:rFonts w:ascii="Times New Roman" w:hAnsi="Times New Roman" w:cs="Times New Roman"/>
                <w:sz w:val="23"/>
                <w:szCs w:val="23"/>
              </w:rPr>
              <w:t xml:space="preserve">Доля мероприятий, предусмотренных программой «Укрепление общественного здоровья </w:t>
            </w:r>
            <w:r w:rsidRPr="00301353">
              <w:rPr>
                <w:rFonts w:ascii="Times New Roman" w:hAnsi="Times New Roman" w:cs="Times New Roman"/>
                <w:sz w:val="23"/>
                <w:szCs w:val="23"/>
              </w:rPr>
              <w:lastRenderedPageBreak/>
              <w:t xml:space="preserve">среди населения </w:t>
            </w:r>
            <w:proofErr w:type="spellStart"/>
            <w:r w:rsidRPr="00301353">
              <w:rPr>
                <w:rFonts w:ascii="Times New Roman" w:hAnsi="Times New Roman" w:cs="Times New Roman"/>
                <w:sz w:val="23"/>
                <w:szCs w:val="23"/>
              </w:rPr>
              <w:t>Усть-Цилемского</w:t>
            </w:r>
            <w:proofErr w:type="spellEnd"/>
            <w:r w:rsidRPr="00301353">
              <w:rPr>
                <w:rFonts w:ascii="Times New Roman" w:hAnsi="Times New Roman" w:cs="Times New Roman"/>
                <w:sz w:val="23"/>
                <w:szCs w:val="23"/>
              </w:rPr>
              <w:t xml:space="preserve"> района» </w:t>
            </w:r>
          </w:p>
          <w:p w:rsidR="007A6F38" w:rsidRPr="00301353" w:rsidRDefault="007A6F38" w:rsidP="00373CA7">
            <w:pPr>
              <w:jc w:val="both"/>
              <w:rPr>
                <w:rFonts w:ascii="Times New Roman" w:hAnsi="Times New Roman" w:cs="Times New Roman"/>
                <w:sz w:val="23"/>
                <w:szCs w:val="23"/>
              </w:rPr>
            </w:pPr>
            <w:proofErr w:type="gramStart"/>
            <w:r w:rsidRPr="00301353">
              <w:rPr>
                <w:rFonts w:ascii="Times New Roman" w:hAnsi="Times New Roman" w:cs="Times New Roman"/>
                <w:sz w:val="23"/>
                <w:szCs w:val="23"/>
              </w:rPr>
              <w:t>на</w:t>
            </w:r>
            <w:proofErr w:type="gramEnd"/>
            <w:r w:rsidRPr="00301353">
              <w:rPr>
                <w:rFonts w:ascii="Times New Roman" w:hAnsi="Times New Roman" w:cs="Times New Roman"/>
                <w:sz w:val="23"/>
                <w:szCs w:val="23"/>
              </w:rPr>
              <w:t xml:space="preserve"> 2020-2024 гг.» на соответствующий год, выполненных в полном объеме в установленные сроки, в общем количестве мероприятий, подлежащих выполнению</w:t>
            </w:r>
          </w:p>
        </w:tc>
        <w:tc>
          <w:tcPr>
            <w:tcW w:w="1162" w:type="dxa"/>
            <w:vAlign w:val="center"/>
          </w:tcPr>
          <w:p w:rsidR="007A6F38" w:rsidRPr="00301353" w:rsidRDefault="007A6F38" w:rsidP="00373CA7">
            <w:pPr>
              <w:jc w:val="center"/>
              <w:rPr>
                <w:rFonts w:ascii="Times New Roman" w:hAnsi="Times New Roman" w:cs="Times New Roman"/>
                <w:sz w:val="23"/>
                <w:szCs w:val="23"/>
              </w:rPr>
            </w:pPr>
            <w:r w:rsidRPr="00301353">
              <w:rPr>
                <w:rFonts w:ascii="Times New Roman" w:hAnsi="Times New Roman" w:cs="Times New Roman"/>
                <w:sz w:val="23"/>
                <w:szCs w:val="23"/>
              </w:rPr>
              <w:lastRenderedPageBreak/>
              <w:t>%</w:t>
            </w:r>
          </w:p>
        </w:tc>
        <w:tc>
          <w:tcPr>
            <w:tcW w:w="1134" w:type="dxa"/>
            <w:vAlign w:val="center"/>
          </w:tcPr>
          <w:p w:rsidR="007A6F38" w:rsidRPr="00301353" w:rsidRDefault="007A6F38" w:rsidP="00057B06">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100</w:t>
            </w:r>
          </w:p>
        </w:tc>
        <w:tc>
          <w:tcPr>
            <w:tcW w:w="1276" w:type="dxa"/>
            <w:vAlign w:val="center"/>
          </w:tcPr>
          <w:p w:rsidR="007A6F38" w:rsidRPr="00301353" w:rsidRDefault="007A6F38" w:rsidP="00057B06">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100</w:t>
            </w:r>
          </w:p>
        </w:tc>
        <w:tc>
          <w:tcPr>
            <w:tcW w:w="4528" w:type="dxa"/>
            <w:vAlign w:val="center"/>
          </w:tcPr>
          <w:p w:rsidR="007A6F38" w:rsidRPr="00301353" w:rsidRDefault="00301353" w:rsidP="00470114">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Все мероприятия программы выполнены</w:t>
            </w:r>
          </w:p>
        </w:tc>
        <w:tc>
          <w:tcPr>
            <w:tcW w:w="2025" w:type="dxa"/>
            <w:vAlign w:val="center"/>
          </w:tcPr>
          <w:p w:rsidR="007A6F38" w:rsidRPr="00301353" w:rsidRDefault="007A6F38" w:rsidP="007A6F38">
            <w:pPr>
              <w:jc w:val="center"/>
              <w:rPr>
                <w:rFonts w:ascii="Times New Roman" w:hAnsi="Times New Roman" w:cs="Times New Roman"/>
                <w:sz w:val="23"/>
                <w:szCs w:val="23"/>
              </w:rPr>
            </w:pPr>
            <w:r w:rsidRPr="00301353">
              <w:rPr>
                <w:rFonts w:ascii="Times New Roman" w:hAnsi="Times New Roman" w:cs="Times New Roman"/>
                <w:sz w:val="23"/>
                <w:szCs w:val="23"/>
              </w:rPr>
              <w:t>ОСВ</w:t>
            </w:r>
          </w:p>
        </w:tc>
      </w:tr>
      <w:tr w:rsidR="007A6F38" w:rsidRPr="00301353" w:rsidTr="00470114">
        <w:tc>
          <w:tcPr>
            <w:tcW w:w="959" w:type="dxa"/>
            <w:vAlign w:val="center"/>
          </w:tcPr>
          <w:p w:rsidR="007A6F38" w:rsidRPr="00301353" w:rsidRDefault="007A6F38" w:rsidP="00373CA7">
            <w:pPr>
              <w:jc w:val="center"/>
              <w:rPr>
                <w:rFonts w:ascii="Times New Roman" w:hAnsi="Times New Roman" w:cs="Times New Roman"/>
                <w:sz w:val="23"/>
                <w:szCs w:val="23"/>
              </w:rPr>
            </w:pPr>
            <w:r w:rsidRPr="00301353">
              <w:rPr>
                <w:rFonts w:ascii="Times New Roman" w:hAnsi="Times New Roman" w:cs="Times New Roman"/>
                <w:sz w:val="23"/>
                <w:szCs w:val="23"/>
              </w:rPr>
              <w:lastRenderedPageBreak/>
              <w:t>15.</w:t>
            </w:r>
          </w:p>
        </w:tc>
        <w:tc>
          <w:tcPr>
            <w:tcW w:w="3090" w:type="dxa"/>
            <w:vAlign w:val="center"/>
          </w:tcPr>
          <w:p w:rsidR="007A6F38" w:rsidRPr="00301353" w:rsidRDefault="007A6F38" w:rsidP="00373CA7">
            <w:pPr>
              <w:widowControl w:val="0"/>
              <w:autoSpaceDE w:val="0"/>
              <w:autoSpaceDN w:val="0"/>
              <w:adjustRightInd w:val="0"/>
              <w:jc w:val="both"/>
              <w:rPr>
                <w:rFonts w:ascii="Times New Roman" w:hAnsi="Times New Roman" w:cs="Times New Roman"/>
                <w:sz w:val="23"/>
                <w:szCs w:val="23"/>
              </w:rPr>
            </w:pPr>
            <w:r w:rsidRPr="00301353">
              <w:rPr>
                <w:rFonts w:ascii="Times New Roman" w:hAnsi="Times New Roman" w:cs="Times New Roman"/>
                <w:sz w:val="23"/>
                <w:szCs w:val="23"/>
              </w:rPr>
              <w:t>Доля населения, систематически занимающегося физической культурой и спортом, в общей численности населения в возрасте 3-79 лет</w:t>
            </w:r>
          </w:p>
        </w:tc>
        <w:tc>
          <w:tcPr>
            <w:tcW w:w="1162" w:type="dxa"/>
            <w:vAlign w:val="center"/>
          </w:tcPr>
          <w:p w:rsidR="007A6F38" w:rsidRPr="00301353" w:rsidRDefault="007A6F38" w:rsidP="00373CA7">
            <w:pPr>
              <w:pStyle w:val="ConsPlusCell"/>
              <w:jc w:val="center"/>
              <w:rPr>
                <w:sz w:val="23"/>
                <w:szCs w:val="23"/>
              </w:rPr>
            </w:pPr>
          </w:p>
          <w:p w:rsidR="007A6F38" w:rsidRPr="00301353" w:rsidRDefault="007A6F38" w:rsidP="00373CA7">
            <w:pPr>
              <w:pStyle w:val="ConsPlusCell"/>
              <w:jc w:val="center"/>
              <w:rPr>
                <w:sz w:val="23"/>
                <w:szCs w:val="23"/>
              </w:rPr>
            </w:pPr>
            <w:r w:rsidRPr="00301353">
              <w:rPr>
                <w:sz w:val="23"/>
                <w:szCs w:val="23"/>
              </w:rPr>
              <w:t>%</w:t>
            </w:r>
          </w:p>
        </w:tc>
        <w:tc>
          <w:tcPr>
            <w:tcW w:w="1134" w:type="dxa"/>
            <w:vAlign w:val="center"/>
          </w:tcPr>
          <w:p w:rsidR="007A6F38" w:rsidRPr="00301353" w:rsidRDefault="00733DFB" w:rsidP="00057B06">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45,4</w:t>
            </w:r>
          </w:p>
        </w:tc>
        <w:tc>
          <w:tcPr>
            <w:tcW w:w="1276" w:type="dxa"/>
            <w:vAlign w:val="center"/>
          </w:tcPr>
          <w:p w:rsidR="007A6F38" w:rsidRPr="00301353" w:rsidRDefault="00C91AFB" w:rsidP="00057B06">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42,37</w:t>
            </w:r>
          </w:p>
        </w:tc>
        <w:tc>
          <w:tcPr>
            <w:tcW w:w="4528" w:type="dxa"/>
            <w:vAlign w:val="center"/>
          </w:tcPr>
          <w:p w:rsidR="00C91AFB" w:rsidRPr="00301353" w:rsidRDefault="00C91AFB" w:rsidP="00C91AFB">
            <w:pPr>
              <w:ind w:firstLine="709"/>
              <w:jc w:val="both"/>
              <w:rPr>
                <w:rFonts w:ascii="Times New Roman" w:hAnsi="Times New Roman" w:cs="Times New Roman"/>
                <w:sz w:val="23"/>
                <w:szCs w:val="23"/>
              </w:rPr>
            </w:pPr>
            <w:r w:rsidRPr="00301353">
              <w:rPr>
                <w:rFonts w:ascii="Times New Roman" w:hAnsi="Times New Roman" w:cs="Times New Roman"/>
                <w:sz w:val="23"/>
                <w:szCs w:val="23"/>
              </w:rPr>
              <w:t xml:space="preserve">За 2022 год их доля от общей численности населения района в возрасте 3-79 лет составила 42,37 % (в 2021 году – 41,9 %). </w:t>
            </w:r>
          </w:p>
          <w:p w:rsidR="00C91AFB" w:rsidRPr="00301353" w:rsidRDefault="00C91AFB" w:rsidP="00C91AFB">
            <w:pPr>
              <w:ind w:firstLine="709"/>
              <w:jc w:val="both"/>
              <w:rPr>
                <w:rFonts w:ascii="Times New Roman" w:eastAsia="Tahoma" w:hAnsi="Times New Roman" w:cs="Times New Roman"/>
                <w:sz w:val="23"/>
                <w:szCs w:val="23"/>
              </w:rPr>
            </w:pPr>
            <w:r w:rsidRPr="00301353">
              <w:rPr>
                <w:rFonts w:ascii="Times New Roman" w:hAnsi="Times New Roman" w:cs="Times New Roman"/>
                <w:sz w:val="23"/>
                <w:szCs w:val="23"/>
              </w:rPr>
              <w:t>Плановый показатель не корректировался</w:t>
            </w:r>
          </w:p>
          <w:p w:rsidR="007A6F38" w:rsidRPr="00301353" w:rsidRDefault="007A6F38" w:rsidP="00373CA7">
            <w:pPr>
              <w:jc w:val="both"/>
              <w:rPr>
                <w:rFonts w:ascii="Times New Roman" w:hAnsi="Times New Roman" w:cs="Times New Roman"/>
                <w:sz w:val="23"/>
                <w:szCs w:val="23"/>
                <w:lang w:eastAsia="ru-RU"/>
              </w:rPr>
            </w:pPr>
          </w:p>
        </w:tc>
        <w:tc>
          <w:tcPr>
            <w:tcW w:w="2025" w:type="dxa"/>
            <w:vAlign w:val="center"/>
          </w:tcPr>
          <w:p w:rsidR="007A6F38" w:rsidRPr="00301353" w:rsidRDefault="007A6F38" w:rsidP="007A6F38">
            <w:pPr>
              <w:jc w:val="center"/>
              <w:rPr>
                <w:rFonts w:ascii="Times New Roman" w:hAnsi="Times New Roman" w:cs="Times New Roman"/>
                <w:sz w:val="23"/>
                <w:szCs w:val="23"/>
              </w:rPr>
            </w:pPr>
            <w:r w:rsidRPr="00301353">
              <w:rPr>
                <w:rFonts w:ascii="Times New Roman" w:hAnsi="Times New Roman" w:cs="Times New Roman"/>
                <w:sz w:val="23"/>
                <w:szCs w:val="23"/>
              </w:rPr>
              <w:t xml:space="preserve">МБУ ДО «Центр физкультуры, спорта и туризма» </w:t>
            </w:r>
            <w:proofErr w:type="spellStart"/>
            <w:r w:rsidR="00C128B3" w:rsidRPr="00301353">
              <w:rPr>
                <w:rFonts w:ascii="Times New Roman" w:hAnsi="Times New Roman" w:cs="Times New Roman"/>
                <w:sz w:val="23"/>
                <w:szCs w:val="23"/>
              </w:rPr>
              <w:t>Усть-Цилем</w:t>
            </w:r>
            <w:r w:rsidRPr="00301353">
              <w:rPr>
                <w:rFonts w:ascii="Times New Roman" w:hAnsi="Times New Roman" w:cs="Times New Roman"/>
                <w:sz w:val="23"/>
                <w:szCs w:val="23"/>
              </w:rPr>
              <w:t>ского</w:t>
            </w:r>
            <w:proofErr w:type="spellEnd"/>
            <w:r w:rsidRPr="00301353">
              <w:rPr>
                <w:rFonts w:ascii="Times New Roman" w:hAnsi="Times New Roman" w:cs="Times New Roman"/>
                <w:sz w:val="23"/>
                <w:szCs w:val="23"/>
              </w:rPr>
              <w:t xml:space="preserve"> района (далее - </w:t>
            </w:r>
            <w:proofErr w:type="spellStart"/>
            <w:r w:rsidRPr="00301353">
              <w:rPr>
                <w:rFonts w:ascii="Times New Roman" w:hAnsi="Times New Roman" w:cs="Times New Roman"/>
                <w:sz w:val="23"/>
                <w:szCs w:val="23"/>
              </w:rPr>
              <w:t>ЦФСиТ</w:t>
            </w:r>
            <w:proofErr w:type="spellEnd"/>
            <w:r w:rsidRPr="00301353">
              <w:rPr>
                <w:rFonts w:ascii="Times New Roman" w:hAnsi="Times New Roman" w:cs="Times New Roman"/>
                <w:sz w:val="23"/>
                <w:szCs w:val="23"/>
              </w:rPr>
              <w:t>)</w:t>
            </w:r>
          </w:p>
        </w:tc>
      </w:tr>
      <w:tr w:rsidR="0080249F" w:rsidRPr="00301353" w:rsidTr="00470114">
        <w:tc>
          <w:tcPr>
            <w:tcW w:w="959" w:type="dxa"/>
            <w:vAlign w:val="center"/>
          </w:tcPr>
          <w:p w:rsidR="0080249F" w:rsidRPr="00301353" w:rsidRDefault="0080249F" w:rsidP="0080249F">
            <w:pPr>
              <w:jc w:val="center"/>
              <w:rPr>
                <w:rFonts w:ascii="Times New Roman" w:hAnsi="Times New Roman" w:cs="Times New Roman"/>
                <w:sz w:val="23"/>
                <w:szCs w:val="23"/>
              </w:rPr>
            </w:pPr>
            <w:r w:rsidRPr="00301353">
              <w:rPr>
                <w:rFonts w:ascii="Times New Roman" w:hAnsi="Times New Roman" w:cs="Times New Roman"/>
                <w:sz w:val="23"/>
                <w:szCs w:val="23"/>
              </w:rPr>
              <w:t>16.</w:t>
            </w:r>
          </w:p>
        </w:tc>
        <w:tc>
          <w:tcPr>
            <w:tcW w:w="3090" w:type="dxa"/>
            <w:vAlign w:val="center"/>
          </w:tcPr>
          <w:p w:rsidR="0080249F" w:rsidRPr="00301353" w:rsidRDefault="0080249F" w:rsidP="0080249F">
            <w:pPr>
              <w:widowControl w:val="0"/>
              <w:autoSpaceDE w:val="0"/>
              <w:autoSpaceDN w:val="0"/>
              <w:adjustRightInd w:val="0"/>
              <w:jc w:val="both"/>
              <w:rPr>
                <w:rFonts w:ascii="Times New Roman" w:hAnsi="Times New Roman" w:cs="Times New Roman"/>
                <w:sz w:val="23"/>
                <w:szCs w:val="23"/>
              </w:rPr>
            </w:pPr>
            <w:r w:rsidRPr="00301353">
              <w:rPr>
                <w:rFonts w:ascii="Times New Roman" w:hAnsi="Times New Roman" w:cs="Times New Roman"/>
                <w:sz w:val="23"/>
                <w:szCs w:val="23"/>
              </w:rP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tc>
        <w:tc>
          <w:tcPr>
            <w:tcW w:w="1162" w:type="dxa"/>
            <w:vAlign w:val="center"/>
          </w:tcPr>
          <w:p w:rsidR="0080249F" w:rsidRPr="00301353" w:rsidRDefault="0080249F" w:rsidP="0080249F">
            <w:pPr>
              <w:pStyle w:val="ConsPlusCell"/>
              <w:jc w:val="center"/>
              <w:rPr>
                <w:sz w:val="23"/>
                <w:szCs w:val="23"/>
              </w:rPr>
            </w:pPr>
            <w:proofErr w:type="gramStart"/>
            <w:r w:rsidRPr="00301353">
              <w:rPr>
                <w:sz w:val="23"/>
                <w:szCs w:val="23"/>
              </w:rPr>
              <w:t>процент</w:t>
            </w:r>
            <w:proofErr w:type="gramEnd"/>
          </w:p>
        </w:tc>
        <w:tc>
          <w:tcPr>
            <w:tcW w:w="1134" w:type="dxa"/>
            <w:vAlign w:val="center"/>
          </w:tcPr>
          <w:p w:rsidR="0080249F" w:rsidRPr="00301353" w:rsidRDefault="0080249F" w:rsidP="0080249F">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10,7</w:t>
            </w:r>
          </w:p>
        </w:tc>
        <w:tc>
          <w:tcPr>
            <w:tcW w:w="1276" w:type="dxa"/>
            <w:vAlign w:val="center"/>
          </w:tcPr>
          <w:p w:rsidR="0080249F" w:rsidRPr="00301353" w:rsidRDefault="0080249F" w:rsidP="0080249F">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10,5</w:t>
            </w:r>
          </w:p>
        </w:tc>
        <w:tc>
          <w:tcPr>
            <w:tcW w:w="4528" w:type="dxa"/>
            <w:vAlign w:val="center"/>
          </w:tcPr>
          <w:p w:rsidR="0080249F" w:rsidRPr="00301353" w:rsidRDefault="0080249F" w:rsidP="0080249F">
            <w:pPr>
              <w:pStyle w:val="ConsPlusCell"/>
              <w:rPr>
                <w:sz w:val="23"/>
                <w:szCs w:val="23"/>
              </w:rPr>
            </w:pPr>
            <w:r w:rsidRPr="00301353">
              <w:rPr>
                <w:sz w:val="23"/>
                <w:szCs w:val="23"/>
              </w:rPr>
              <w:t>Уменьшение количества занимающихся в группах</w:t>
            </w:r>
          </w:p>
          <w:p w:rsidR="0080249F" w:rsidRPr="00301353" w:rsidRDefault="0080249F" w:rsidP="0080249F">
            <w:pPr>
              <w:jc w:val="both"/>
              <w:rPr>
                <w:rFonts w:ascii="Times New Roman" w:hAnsi="Times New Roman" w:cs="Times New Roman"/>
                <w:sz w:val="23"/>
                <w:szCs w:val="23"/>
                <w:lang w:eastAsia="ru-RU"/>
              </w:rPr>
            </w:pPr>
          </w:p>
        </w:tc>
        <w:tc>
          <w:tcPr>
            <w:tcW w:w="2025" w:type="dxa"/>
            <w:vAlign w:val="center"/>
          </w:tcPr>
          <w:p w:rsidR="0080249F" w:rsidRPr="00301353" w:rsidRDefault="0080249F" w:rsidP="0080249F">
            <w:pPr>
              <w:jc w:val="center"/>
              <w:rPr>
                <w:rFonts w:ascii="Times New Roman" w:hAnsi="Times New Roman" w:cs="Times New Roman"/>
                <w:sz w:val="23"/>
                <w:szCs w:val="23"/>
              </w:rPr>
            </w:pPr>
            <w:proofErr w:type="spellStart"/>
            <w:r w:rsidRPr="00301353">
              <w:rPr>
                <w:rFonts w:ascii="Times New Roman" w:hAnsi="Times New Roman" w:cs="Times New Roman"/>
                <w:sz w:val="23"/>
                <w:szCs w:val="23"/>
              </w:rPr>
              <w:t>ЦФСиТ</w:t>
            </w:r>
            <w:proofErr w:type="spellEnd"/>
          </w:p>
        </w:tc>
      </w:tr>
      <w:tr w:rsidR="0080249F" w:rsidRPr="00301353" w:rsidTr="00470114">
        <w:tc>
          <w:tcPr>
            <w:tcW w:w="959" w:type="dxa"/>
            <w:vAlign w:val="center"/>
          </w:tcPr>
          <w:p w:rsidR="0080249F" w:rsidRPr="00301353" w:rsidRDefault="0080249F" w:rsidP="0080249F">
            <w:pPr>
              <w:jc w:val="center"/>
              <w:rPr>
                <w:rFonts w:ascii="Times New Roman" w:hAnsi="Times New Roman" w:cs="Times New Roman"/>
                <w:sz w:val="23"/>
                <w:szCs w:val="23"/>
              </w:rPr>
            </w:pPr>
            <w:r w:rsidRPr="00301353">
              <w:rPr>
                <w:rFonts w:ascii="Times New Roman" w:hAnsi="Times New Roman" w:cs="Times New Roman"/>
                <w:sz w:val="23"/>
                <w:szCs w:val="23"/>
              </w:rPr>
              <w:t>17.</w:t>
            </w:r>
          </w:p>
        </w:tc>
        <w:tc>
          <w:tcPr>
            <w:tcW w:w="3090" w:type="dxa"/>
            <w:vAlign w:val="center"/>
          </w:tcPr>
          <w:p w:rsidR="0080249F" w:rsidRPr="00301353" w:rsidRDefault="0080249F" w:rsidP="0080249F">
            <w:pPr>
              <w:pStyle w:val="11"/>
              <w:widowControl w:val="0"/>
              <w:autoSpaceDE w:val="0"/>
              <w:autoSpaceDN w:val="0"/>
              <w:adjustRightInd w:val="0"/>
              <w:jc w:val="both"/>
              <w:rPr>
                <w:rFonts w:ascii="Times New Roman" w:hAnsi="Times New Roman"/>
                <w:sz w:val="23"/>
                <w:szCs w:val="23"/>
              </w:rPr>
            </w:pPr>
            <w:r w:rsidRPr="00301353">
              <w:rPr>
                <w:rFonts w:ascii="Times New Roman" w:hAnsi="Times New Roman"/>
                <w:sz w:val="23"/>
                <w:szCs w:val="23"/>
              </w:rPr>
              <w:t>Уровень удовлетворенности населения жилищно-коммунальными услугами</w:t>
            </w:r>
          </w:p>
        </w:tc>
        <w:tc>
          <w:tcPr>
            <w:tcW w:w="1162" w:type="dxa"/>
            <w:vAlign w:val="center"/>
          </w:tcPr>
          <w:p w:rsidR="0080249F" w:rsidRPr="00301353" w:rsidRDefault="0080249F" w:rsidP="0080249F">
            <w:pPr>
              <w:pStyle w:val="11"/>
              <w:widowControl w:val="0"/>
              <w:autoSpaceDE w:val="0"/>
              <w:autoSpaceDN w:val="0"/>
              <w:adjustRightInd w:val="0"/>
              <w:jc w:val="center"/>
              <w:rPr>
                <w:rFonts w:ascii="Times New Roman" w:hAnsi="Times New Roman"/>
                <w:sz w:val="23"/>
                <w:szCs w:val="23"/>
              </w:rPr>
            </w:pPr>
            <w:r w:rsidRPr="00301353">
              <w:rPr>
                <w:rFonts w:ascii="Times New Roman" w:hAnsi="Times New Roman"/>
                <w:sz w:val="23"/>
                <w:szCs w:val="23"/>
              </w:rPr>
              <w:t xml:space="preserve">% от числа </w:t>
            </w:r>
            <w:proofErr w:type="spellStart"/>
            <w:proofErr w:type="gramStart"/>
            <w:r w:rsidRPr="00301353">
              <w:rPr>
                <w:rFonts w:ascii="Times New Roman" w:hAnsi="Times New Roman"/>
                <w:sz w:val="23"/>
                <w:szCs w:val="23"/>
              </w:rPr>
              <w:t>опро-шенных</w:t>
            </w:r>
            <w:proofErr w:type="spellEnd"/>
            <w:proofErr w:type="gramEnd"/>
          </w:p>
        </w:tc>
        <w:tc>
          <w:tcPr>
            <w:tcW w:w="1134" w:type="dxa"/>
            <w:vAlign w:val="center"/>
          </w:tcPr>
          <w:p w:rsidR="0080249F" w:rsidRPr="00301353" w:rsidRDefault="0080249F" w:rsidP="0080249F">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50</w:t>
            </w:r>
          </w:p>
        </w:tc>
        <w:tc>
          <w:tcPr>
            <w:tcW w:w="1276" w:type="dxa"/>
            <w:vAlign w:val="center"/>
          </w:tcPr>
          <w:p w:rsidR="0080249F" w:rsidRPr="00301353" w:rsidRDefault="0080249F" w:rsidP="0080249F">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45</w:t>
            </w:r>
          </w:p>
        </w:tc>
        <w:tc>
          <w:tcPr>
            <w:tcW w:w="4528" w:type="dxa"/>
            <w:vAlign w:val="center"/>
          </w:tcPr>
          <w:p w:rsidR="0080249F" w:rsidRPr="00301353" w:rsidRDefault="0080249F" w:rsidP="0080249F">
            <w:pPr>
              <w:jc w:val="both"/>
              <w:rPr>
                <w:rFonts w:ascii="Times New Roman" w:hAnsi="Times New Roman" w:cs="Times New Roman"/>
                <w:sz w:val="23"/>
                <w:szCs w:val="23"/>
                <w:lang w:eastAsia="ru-RU"/>
              </w:rPr>
            </w:pPr>
            <w:r w:rsidRPr="00301353">
              <w:rPr>
                <w:rFonts w:ascii="Times New Roman" w:hAnsi="Times New Roman" w:cs="Times New Roman"/>
                <w:sz w:val="23"/>
                <w:szCs w:val="23"/>
              </w:rPr>
              <w:t>Высокие тарифы, изношенные системы коммунальной инфраструктуры</w:t>
            </w:r>
          </w:p>
        </w:tc>
        <w:tc>
          <w:tcPr>
            <w:tcW w:w="2025" w:type="dxa"/>
            <w:vAlign w:val="center"/>
          </w:tcPr>
          <w:p w:rsidR="0080249F" w:rsidRPr="00301353" w:rsidRDefault="0080249F" w:rsidP="0080249F">
            <w:pPr>
              <w:jc w:val="center"/>
              <w:rPr>
                <w:rFonts w:ascii="Times New Roman" w:hAnsi="Times New Roman" w:cs="Times New Roman"/>
                <w:sz w:val="23"/>
                <w:szCs w:val="23"/>
              </w:rPr>
            </w:pPr>
            <w:r w:rsidRPr="00301353">
              <w:rPr>
                <w:rFonts w:ascii="Times New Roman" w:hAnsi="Times New Roman" w:cs="Times New Roman"/>
                <w:sz w:val="23"/>
                <w:szCs w:val="23"/>
              </w:rPr>
              <w:t xml:space="preserve">Отдел по развитию территорий администрации </w:t>
            </w:r>
            <w:proofErr w:type="spellStart"/>
            <w:proofErr w:type="gramStart"/>
            <w:r w:rsidRPr="00301353">
              <w:rPr>
                <w:rFonts w:ascii="Times New Roman" w:hAnsi="Times New Roman" w:cs="Times New Roman"/>
                <w:sz w:val="23"/>
                <w:szCs w:val="23"/>
              </w:rPr>
              <w:t>муници-пального</w:t>
            </w:r>
            <w:proofErr w:type="spellEnd"/>
            <w:proofErr w:type="gramEnd"/>
            <w:r w:rsidRPr="00301353">
              <w:rPr>
                <w:rFonts w:ascii="Times New Roman" w:hAnsi="Times New Roman" w:cs="Times New Roman"/>
                <w:sz w:val="23"/>
                <w:szCs w:val="23"/>
              </w:rPr>
              <w:t xml:space="preserve">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(далее - ОРТ)</w:t>
            </w:r>
          </w:p>
        </w:tc>
      </w:tr>
      <w:tr w:rsidR="0080249F" w:rsidRPr="00301353" w:rsidTr="00470114">
        <w:tc>
          <w:tcPr>
            <w:tcW w:w="14174" w:type="dxa"/>
            <w:gridSpan w:val="7"/>
            <w:vAlign w:val="center"/>
          </w:tcPr>
          <w:p w:rsidR="0080249F" w:rsidRPr="00301353" w:rsidRDefault="0080249F" w:rsidP="0080249F">
            <w:pPr>
              <w:jc w:val="center"/>
              <w:rPr>
                <w:rFonts w:ascii="Times New Roman" w:hAnsi="Times New Roman" w:cs="Times New Roman"/>
                <w:sz w:val="23"/>
                <w:szCs w:val="23"/>
                <w:lang w:eastAsia="ru-RU"/>
              </w:rPr>
            </w:pPr>
            <w:r w:rsidRPr="00301353">
              <w:rPr>
                <w:rFonts w:ascii="Times New Roman" w:hAnsi="Times New Roman" w:cs="Times New Roman"/>
                <w:sz w:val="23"/>
                <w:szCs w:val="23"/>
              </w:rPr>
              <w:t>Направление 2. Экономика</w:t>
            </w:r>
          </w:p>
        </w:tc>
      </w:tr>
      <w:tr w:rsidR="00BA2E88" w:rsidRPr="00301353" w:rsidTr="00470114">
        <w:tc>
          <w:tcPr>
            <w:tcW w:w="959"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t>18.</w:t>
            </w:r>
          </w:p>
        </w:tc>
        <w:tc>
          <w:tcPr>
            <w:tcW w:w="3090" w:type="dxa"/>
            <w:vAlign w:val="center"/>
          </w:tcPr>
          <w:p w:rsidR="00BA2E88" w:rsidRPr="00301353" w:rsidRDefault="00BA2E88" w:rsidP="00BA2E88">
            <w:pPr>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 xml:space="preserve">Объем инвестиций в основной капитал за счет всех источников </w:t>
            </w:r>
            <w:r w:rsidRPr="00301353">
              <w:rPr>
                <w:rFonts w:ascii="Times New Roman" w:hAnsi="Times New Roman" w:cs="Times New Roman"/>
                <w:color w:val="000000"/>
                <w:sz w:val="23"/>
                <w:szCs w:val="23"/>
              </w:rPr>
              <w:lastRenderedPageBreak/>
              <w:t>финансирования</w:t>
            </w:r>
          </w:p>
        </w:tc>
        <w:tc>
          <w:tcPr>
            <w:tcW w:w="1162" w:type="dxa"/>
            <w:vAlign w:val="center"/>
          </w:tcPr>
          <w:p w:rsidR="00BA2E88" w:rsidRPr="00301353" w:rsidRDefault="00BA2E88" w:rsidP="00BA2E88">
            <w:pPr>
              <w:jc w:val="center"/>
              <w:rPr>
                <w:rFonts w:ascii="Times New Roman" w:hAnsi="Times New Roman" w:cs="Times New Roman"/>
                <w:color w:val="000000"/>
                <w:sz w:val="23"/>
                <w:szCs w:val="23"/>
              </w:rPr>
            </w:pPr>
            <w:r w:rsidRPr="00301353">
              <w:rPr>
                <w:rFonts w:ascii="Times New Roman" w:hAnsi="Times New Roman" w:cs="Times New Roman"/>
                <w:color w:val="000000"/>
                <w:sz w:val="23"/>
                <w:szCs w:val="23"/>
              </w:rPr>
              <w:lastRenderedPageBreak/>
              <w:t>млн. руб.</w:t>
            </w:r>
          </w:p>
        </w:tc>
        <w:tc>
          <w:tcPr>
            <w:tcW w:w="1134"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580</w:t>
            </w:r>
          </w:p>
        </w:tc>
        <w:tc>
          <w:tcPr>
            <w:tcW w:w="1276"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390,7</w:t>
            </w:r>
          </w:p>
        </w:tc>
        <w:tc>
          <w:tcPr>
            <w:tcW w:w="4528" w:type="dxa"/>
            <w:vAlign w:val="center"/>
          </w:tcPr>
          <w:p w:rsidR="00BA2E88" w:rsidRPr="00301353" w:rsidRDefault="007168AE" w:rsidP="00BA2E88">
            <w:pPr>
              <w:jc w:val="both"/>
              <w:rPr>
                <w:rFonts w:ascii="Times New Roman" w:hAnsi="Times New Roman" w:cs="Times New Roman"/>
                <w:sz w:val="23"/>
                <w:szCs w:val="23"/>
                <w:lang w:eastAsia="ru-RU"/>
              </w:rPr>
            </w:pPr>
            <w:r w:rsidRPr="00301353">
              <w:rPr>
                <w:rFonts w:ascii="Times New Roman" w:hAnsi="Times New Roman" w:cs="Times New Roman"/>
                <w:sz w:val="23"/>
                <w:szCs w:val="23"/>
              </w:rPr>
              <w:t xml:space="preserve">По данным </w:t>
            </w:r>
            <w:proofErr w:type="spellStart"/>
            <w:r w:rsidRPr="00301353">
              <w:rPr>
                <w:rFonts w:ascii="Times New Roman" w:hAnsi="Times New Roman" w:cs="Times New Roman"/>
                <w:sz w:val="23"/>
                <w:szCs w:val="23"/>
              </w:rPr>
              <w:t>Комистата</w:t>
            </w:r>
            <w:proofErr w:type="spellEnd"/>
            <w:r w:rsidRPr="00301353">
              <w:rPr>
                <w:rFonts w:ascii="Times New Roman" w:hAnsi="Times New Roman" w:cs="Times New Roman"/>
                <w:sz w:val="23"/>
                <w:szCs w:val="23"/>
              </w:rPr>
              <w:t xml:space="preserve"> инвестиции, вложенные в экономику района за счет всех источников финансирования, по </w:t>
            </w:r>
            <w:r w:rsidRPr="00301353">
              <w:rPr>
                <w:rFonts w:ascii="Times New Roman" w:hAnsi="Times New Roman" w:cs="Times New Roman"/>
                <w:sz w:val="23"/>
                <w:szCs w:val="23"/>
              </w:rPr>
              <w:lastRenderedPageBreak/>
              <w:t>итогам 2022 года составили 390700,00 тыс. рублей, это в 2 раза больше, чем в 2021 году, однако показатель не выполнен, т.к. изначально был завышен плановый показатель.</w:t>
            </w:r>
          </w:p>
        </w:tc>
        <w:tc>
          <w:tcPr>
            <w:tcW w:w="2025"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lastRenderedPageBreak/>
              <w:t>ОЭР</w:t>
            </w:r>
          </w:p>
        </w:tc>
      </w:tr>
      <w:tr w:rsidR="00BA2E88" w:rsidRPr="00301353" w:rsidTr="00470114">
        <w:tc>
          <w:tcPr>
            <w:tcW w:w="959" w:type="dxa"/>
            <w:vAlign w:val="center"/>
          </w:tcPr>
          <w:p w:rsidR="00BA2E88" w:rsidRPr="00301353" w:rsidRDefault="00BA2E88" w:rsidP="00BA2E88">
            <w:pPr>
              <w:widowControl w:val="0"/>
              <w:autoSpaceDE w:val="0"/>
              <w:autoSpaceDN w:val="0"/>
              <w:adjustRightInd w:val="0"/>
              <w:jc w:val="center"/>
              <w:rPr>
                <w:rFonts w:ascii="Times New Roman" w:hAnsi="Times New Roman" w:cs="Times New Roman"/>
                <w:sz w:val="23"/>
                <w:szCs w:val="23"/>
              </w:rPr>
            </w:pPr>
            <w:r w:rsidRPr="00301353">
              <w:rPr>
                <w:rFonts w:ascii="Times New Roman" w:hAnsi="Times New Roman" w:cs="Times New Roman"/>
                <w:sz w:val="23"/>
                <w:szCs w:val="23"/>
              </w:rPr>
              <w:lastRenderedPageBreak/>
              <w:t>19.</w:t>
            </w:r>
          </w:p>
        </w:tc>
        <w:tc>
          <w:tcPr>
            <w:tcW w:w="3090" w:type="dxa"/>
            <w:vAlign w:val="center"/>
          </w:tcPr>
          <w:p w:rsidR="00BA2E88" w:rsidRPr="00301353" w:rsidRDefault="00BA2E88" w:rsidP="00BA2E88">
            <w:pPr>
              <w:pStyle w:val="ConsPlusCell"/>
              <w:jc w:val="both"/>
              <w:rPr>
                <w:sz w:val="23"/>
                <w:szCs w:val="23"/>
              </w:rPr>
            </w:pPr>
            <w:r w:rsidRPr="00301353">
              <w:rPr>
                <w:sz w:val="23"/>
                <w:szCs w:val="23"/>
              </w:rPr>
              <w:t>Объем инвестиций в основной капитал (за исключением бюджетных средств) в расчете на 1 жителя</w:t>
            </w:r>
          </w:p>
        </w:tc>
        <w:tc>
          <w:tcPr>
            <w:tcW w:w="1162" w:type="dxa"/>
            <w:vAlign w:val="center"/>
          </w:tcPr>
          <w:p w:rsidR="00BA2E88" w:rsidRPr="00301353" w:rsidRDefault="00BA2E88" w:rsidP="00BA2E88">
            <w:pPr>
              <w:pStyle w:val="ConsPlusCell"/>
              <w:jc w:val="center"/>
              <w:rPr>
                <w:sz w:val="23"/>
                <w:szCs w:val="23"/>
              </w:rPr>
            </w:pPr>
            <w:r w:rsidRPr="00301353">
              <w:rPr>
                <w:sz w:val="23"/>
                <w:szCs w:val="23"/>
              </w:rPr>
              <w:t>руб.</w:t>
            </w:r>
          </w:p>
        </w:tc>
        <w:tc>
          <w:tcPr>
            <w:tcW w:w="1134"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19800</w:t>
            </w:r>
          </w:p>
        </w:tc>
        <w:tc>
          <w:tcPr>
            <w:tcW w:w="1276"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22929</w:t>
            </w:r>
          </w:p>
        </w:tc>
        <w:tc>
          <w:tcPr>
            <w:tcW w:w="4528" w:type="dxa"/>
            <w:vAlign w:val="center"/>
          </w:tcPr>
          <w:p w:rsidR="00BA2E88" w:rsidRPr="00301353" w:rsidRDefault="00BA2E88" w:rsidP="00BA2E88">
            <w:pPr>
              <w:jc w:val="both"/>
              <w:rPr>
                <w:rFonts w:ascii="Times New Roman" w:hAnsi="Times New Roman" w:cs="Times New Roman"/>
                <w:sz w:val="23"/>
                <w:szCs w:val="23"/>
                <w:lang w:eastAsia="ru-RU"/>
              </w:rPr>
            </w:pPr>
            <w:proofErr w:type="gramStart"/>
            <w:r w:rsidRPr="00301353">
              <w:rPr>
                <w:rFonts w:ascii="Times New Roman" w:hAnsi="Times New Roman" w:cs="Times New Roman"/>
                <w:sz w:val="23"/>
                <w:szCs w:val="23"/>
                <w:lang w:eastAsia="ru-RU"/>
              </w:rPr>
              <w:t>выполнен</w:t>
            </w:r>
            <w:proofErr w:type="gramEnd"/>
          </w:p>
        </w:tc>
        <w:tc>
          <w:tcPr>
            <w:tcW w:w="2025"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t>ОЭР</w:t>
            </w:r>
          </w:p>
        </w:tc>
      </w:tr>
      <w:tr w:rsidR="00BA2E88" w:rsidRPr="00301353" w:rsidTr="00470114">
        <w:tc>
          <w:tcPr>
            <w:tcW w:w="959"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t>20.</w:t>
            </w:r>
          </w:p>
        </w:tc>
        <w:tc>
          <w:tcPr>
            <w:tcW w:w="3090" w:type="dxa"/>
            <w:vAlign w:val="center"/>
          </w:tcPr>
          <w:p w:rsidR="00BA2E88" w:rsidRPr="00301353" w:rsidRDefault="00BA2E88" w:rsidP="00BA2E88">
            <w:pPr>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w:t>
            </w:r>
          </w:p>
        </w:tc>
        <w:tc>
          <w:tcPr>
            <w:tcW w:w="1162" w:type="dxa"/>
            <w:vAlign w:val="center"/>
          </w:tcPr>
          <w:p w:rsidR="00BA2E88" w:rsidRPr="00301353" w:rsidRDefault="00BA2E88" w:rsidP="00BA2E88">
            <w:pPr>
              <w:jc w:val="center"/>
              <w:rPr>
                <w:rFonts w:ascii="Times New Roman" w:hAnsi="Times New Roman" w:cs="Times New Roman"/>
                <w:color w:val="000000"/>
                <w:sz w:val="23"/>
                <w:szCs w:val="23"/>
              </w:rPr>
            </w:pPr>
            <w:r w:rsidRPr="00301353">
              <w:rPr>
                <w:rFonts w:ascii="Times New Roman" w:hAnsi="Times New Roman" w:cs="Times New Roman"/>
                <w:color w:val="000000"/>
                <w:sz w:val="23"/>
                <w:szCs w:val="23"/>
              </w:rPr>
              <w:t>млн. руб.</w:t>
            </w:r>
          </w:p>
        </w:tc>
        <w:tc>
          <w:tcPr>
            <w:tcW w:w="1134"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1520</w:t>
            </w:r>
          </w:p>
        </w:tc>
        <w:tc>
          <w:tcPr>
            <w:tcW w:w="1276"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2843</w:t>
            </w:r>
          </w:p>
        </w:tc>
        <w:tc>
          <w:tcPr>
            <w:tcW w:w="4528" w:type="dxa"/>
            <w:vAlign w:val="center"/>
          </w:tcPr>
          <w:p w:rsidR="00BA2E88" w:rsidRPr="00301353" w:rsidRDefault="00BA2E88" w:rsidP="00BA2E88">
            <w:pPr>
              <w:jc w:val="both"/>
              <w:rPr>
                <w:rFonts w:ascii="Times New Roman" w:hAnsi="Times New Roman" w:cs="Times New Roman"/>
                <w:sz w:val="23"/>
                <w:szCs w:val="23"/>
                <w:lang w:eastAsia="ru-RU"/>
              </w:rPr>
            </w:pPr>
            <w:r w:rsidRPr="00301353">
              <w:rPr>
                <w:rFonts w:ascii="Times New Roman" w:hAnsi="Times New Roman" w:cs="Times New Roman"/>
                <w:sz w:val="23"/>
                <w:szCs w:val="23"/>
                <w:lang w:eastAsia="ru-RU"/>
              </w:rPr>
              <w:t>Выполнен (расконсервированы нефтяные скважины на территории района)</w:t>
            </w:r>
          </w:p>
        </w:tc>
        <w:tc>
          <w:tcPr>
            <w:tcW w:w="2025"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t>ОЭР</w:t>
            </w:r>
          </w:p>
        </w:tc>
      </w:tr>
      <w:tr w:rsidR="00BA2E88" w:rsidRPr="00301353" w:rsidTr="00470114">
        <w:tc>
          <w:tcPr>
            <w:tcW w:w="959" w:type="dxa"/>
            <w:vAlign w:val="center"/>
          </w:tcPr>
          <w:p w:rsidR="00BA2E88" w:rsidRPr="00301353" w:rsidRDefault="00BA2E88" w:rsidP="00BA2E88">
            <w:pPr>
              <w:widowControl w:val="0"/>
              <w:autoSpaceDE w:val="0"/>
              <w:autoSpaceDN w:val="0"/>
              <w:adjustRightInd w:val="0"/>
              <w:jc w:val="center"/>
              <w:rPr>
                <w:rFonts w:ascii="Times New Roman" w:hAnsi="Times New Roman" w:cs="Times New Roman"/>
                <w:sz w:val="23"/>
                <w:szCs w:val="23"/>
              </w:rPr>
            </w:pPr>
            <w:r w:rsidRPr="00301353">
              <w:rPr>
                <w:rFonts w:ascii="Times New Roman" w:hAnsi="Times New Roman" w:cs="Times New Roman"/>
                <w:sz w:val="23"/>
                <w:szCs w:val="23"/>
              </w:rPr>
              <w:t>21.</w:t>
            </w:r>
          </w:p>
        </w:tc>
        <w:tc>
          <w:tcPr>
            <w:tcW w:w="3090" w:type="dxa"/>
            <w:vAlign w:val="center"/>
          </w:tcPr>
          <w:p w:rsidR="00BA2E88" w:rsidRPr="00301353" w:rsidRDefault="00BA2E88" w:rsidP="00BA2E88">
            <w:pPr>
              <w:widowControl w:val="0"/>
              <w:autoSpaceDE w:val="0"/>
              <w:autoSpaceDN w:val="0"/>
              <w:adjustRightInd w:val="0"/>
              <w:jc w:val="both"/>
              <w:rPr>
                <w:rFonts w:ascii="Times New Roman" w:hAnsi="Times New Roman" w:cs="Times New Roman"/>
                <w:sz w:val="23"/>
                <w:szCs w:val="23"/>
              </w:rPr>
            </w:pPr>
            <w:r w:rsidRPr="00301353">
              <w:rPr>
                <w:rFonts w:ascii="Times New Roman" w:hAnsi="Times New Roman" w:cs="Times New Roman"/>
                <w:sz w:val="23"/>
                <w:szCs w:val="23"/>
              </w:rPr>
              <w:t>Число субъектов малого и среднего предпринимательства в расчете на 10 тыс. чел. населения</w:t>
            </w:r>
          </w:p>
        </w:tc>
        <w:tc>
          <w:tcPr>
            <w:tcW w:w="1162" w:type="dxa"/>
            <w:vAlign w:val="center"/>
          </w:tcPr>
          <w:p w:rsidR="00BA2E88" w:rsidRPr="00301353" w:rsidRDefault="00BA2E88" w:rsidP="00BA2E88">
            <w:pPr>
              <w:widowControl w:val="0"/>
              <w:autoSpaceDE w:val="0"/>
              <w:autoSpaceDN w:val="0"/>
              <w:adjustRightInd w:val="0"/>
              <w:jc w:val="center"/>
              <w:rPr>
                <w:rFonts w:ascii="Times New Roman" w:hAnsi="Times New Roman" w:cs="Times New Roman"/>
                <w:sz w:val="23"/>
                <w:szCs w:val="23"/>
              </w:rPr>
            </w:pPr>
            <w:proofErr w:type="gramStart"/>
            <w:r w:rsidRPr="00301353">
              <w:rPr>
                <w:rFonts w:ascii="Times New Roman" w:hAnsi="Times New Roman" w:cs="Times New Roman"/>
                <w:sz w:val="23"/>
                <w:szCs w:val="23"/>
              </w:rPr>
              <w:t>единиц</w:t>
            </w:r>
            <w:proofErr w:type="gramEnd"/>
          </w:p>
        </w:tc>
        <w:tc>
          <w:tcPr>
            <w:tcW w:w="1134"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233</w:t>
            </w:r>
          </w:p>
        </w:tc>
        <w:tc>
          <w:tcPr>
            <w:tcW w:w="1276"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220</w:t>
            </w:r>
          </w:p>
        </w:tc>
        <w:tc>
          <w:tcPr>
            <w:tcW w:w="4528" w:type="dxa"/>
            <w:vAlign w:val="center"/>
          </w:tcPr>
          <w:p w:rsidR="00AB7E9C" w:rsidRPr="00301353" w:rsidRDefault="00AB7E9C" w:rsidP="00AB7E9C">
            <w:pPr>
              <w:tabs>
                <w:tab w:val="left" w:pos="709"/>
              </w:tabs>
              <w:ind w:firstLine="709"/>
              <w:jc w:val="both"/>
              <w:rPr>
                <w:rFonts w:ascii="Times New Roman" w:hAnsi="Times New Roman" w:cs="Times New Roman"/>
                <w:sz w:val="23"/>
                <w:szCs w:val="23"/>
              </w:rPr>
            </w:pPr>
            <w:r w:rsidRPr="00301353">
              <w:rPr>
                <w:rFonts w:ascii="Times New Roman" w:hAnsi="Times New Roman" w:cs="Times New Roman"/>
                <w:sz w:val="23"/>
                <w:szCs w:val="23"/>
              </w:rPr>
              <w:t xml:space="preserve">На территории района по состоянию на 01 января 2023 года осуществляли свою деятельность 231 субъект малого предпринимательства (на 01.01.2022 - 258). Из них индивидуальных предпринимателей (включая глав крестьянских (фермерских) хозяйств) - 198, юридических лиц - 33.  </w:t>
            </w:r>
          </w:p>
          <w:p w:rsidR="007168AE" w:rsidRPr="00301353" w:rsidRDefault="00AB7E9C" w:rsidP="007168AE">
            <w:pPr>
              <w:ind w:firstLine="709"/>
              <w:jc w:val="both"/>
              <w:rPr>
                <w:rFonts w:ascii="Times New Roman" w:hAnsi="Times New Roman" w:cs="Times New Roman"/>
                <w:sz w:val="23"/>
                <w:szCs w:val="23"/>
              </w:rPr>
            </w:pPr>
            <w:r w:rsidRPr="00301353">
              <w:rPr>
                <w:rFonts w:ascii="Times New Roman" w:hAnsi="Times New Roman" w:cs="Times New Roman"/>
                <w:sz w:val="23"/>
                <w:szCs w:val="23"/>
              </w:rPr>
              <w:t>В последние годы ситуация в сфере малого предпринимательства характ</w:t>
            </w:r>
            <w:r w:rsidRPr="00301353">
              <w:rPr>
                <w:rFonts w:ascii="Times New Roman" w:hAnsi="Times New Roman" w:cs="Times New Roman"/>
                <w:sz w:val="23"/>
                <w:szCs w:val="23"/>
              </w:rPr>
              <w:t>е</w:t>
            </w:r>
            <w:r w:rsidRPr="00301353">
              <w:rPr>
                <w:rFonts w:ascii="Times New Roman" w:hAnsi="Times New Roman" w:cs="Times New Roman"/>
                <w:sz w:val="23"/>
                <w:szCs w:val="23"/>
              </w:rPr>
              <w:t xml:space="preserve">ризуется стабильным сокращением общего числа индивидуальных предпринимателей, а также снижением численности работников на малых предприятиях. Снижение количества индивидуальных предпринимателей объясняется введением в действие </w:t>
            </w:r>
            <w:r w:rsidRPr="00301353">
              <w:rPr>
                <w:rFonts w:ascii="Times New Roman" w:hAnsi="Times New Roman" w:cs="Times New Roman"/>
                <w:sz w:val="23"/>
                <w:szCs w:val="23"/>
              </w:rPr>
              <w:lastRenderedPageBreak/>
              <w:t>специального налогового режима «Налог на профессиональный доход». Таким образом, с середины 2020 года наблюдается «отток» количества индивидуальных предпринимателей, выбравших новый режим налогообложения, изменив   статус «индивидуальный пр</w:t>
            </w:r>
            <w:r w:rsidR="007168AE" w:rsidRPr="00301353">
              <w:rPr>
                <w:rFonts w:ascii="Times New Roman" w:hAnsi="Times New Roman" w:cs="Times New Roman"/>
                <w:sz w:val="23"/>
                <w:szCs w:val="23"/>
              </w:rPr>
              <w:t>едприниматель на «</w:t>
            </w:r>
            <w:proofErr w:type="spellStart"/>
            <w:r w:rsidR="007168AE" w:rsidRPr="00301353">
              <w:rPr>
                <w:rFonts w:ascii="Times New Roman" w:hAnsi="Times New Roman" w:cs="Times New Roman"/>
                <w:sz w:val="23"/>
                <w:szCs w:val="23"/>
              </w:rPr>
              <w:t>самозанятый</w:t>
            </w:r>
            <w:proofErr w:type="spellEnd"/>
            <w:r w:rsidR="007168AE" w:rsidRPr="00301353">
              <w:rPr>
                <w:rFonts w:ascii="Times New Roman" w:hAnsi="Times New Roman" w:cs="Times New Roman"/>
                <w:sz w:val="23"/>
                <w:szCs w:val="23"/>
              </w:rPr>
              <w:t xml:space="preserve">». </w:t>
            </w:r>
          </w:p>
          <w:p w:rsidR="00BA2E88" w:rsidRPr="00301353" w:rsidRDefault="007168AE" w:rsidP="007168AE">
            <w:pPr>
              <w:ind w:firstLine="709"/>
              <w:jc w:val="both"/>
              <w:rPr>
                <w:rFonts w:ascii="Times New Roman" w:hAnsi="Times New Roman" w:cs="Times New Roman"/>
                <w:sz w:val="23"/>
                <w:szCs w:val="23"/>
              </w:rPr>
            </w:pPr>
            <w:r w:rsidRPr="00301353">
              <w:rPr>
                <w:rFonts w:ascii="Times New Roman" w:hAnsi="Times New Roman" w:cs="Times New Roman"/>
                <w:sz w:val="23"/>
                <w:szCs w:val="23"/>
              </w:rPr>
              <w:t xml:space="preserve">Согласно Единому реестру субъектов МСП число субъектов МСП в расчете на 10 тыс. человек населения по итогам 2022 года составило 220 (2021 год - 241). </w:t>
            </w:r>
          </w:p>
        </w:tc>
        <w:tc>
          <w:tcPr>
            <w:tcW w:w="2025"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lastRenderedPageBreak/>
              <w:t>ОЭР</w:t>
            </w:r>
          </w:p>
        </w:tc>
      </w:tr>
      <w:tr w:rsidR="00BA2E88" w:rsidRPr="00301353" w:rsidTr="00470114">
        <w:tc>
          <w:tcPr>
            <w:tcW w:w="959" w:type="dxa"/>
            <w:vAlign w:val="center"/>
          </w:tcPr>
          <w:p w:rsidR="00BA2E88" w:rsidRPr="00301353" w:rsidRDefault="00BA2E88" w:rsidP="00BA2E88">
            <w:pPr>
              <w:widowControl w:val="0"/>
              <w:autoSpaceDE w:val="0"/>
              <w:autoSpaceDN w:val="0"/>
              <w:adjustRightInd w:val="0"/>
              <w:jc w:val="center"/>
              <w:rPr>
                <w:rFonts w:ascii="Times New Roman" w:hAnsi="Times New Roman" w:cs="Times New Roman"/>
                <w:sz w:val="23"/>
                <w:szCs w:val="23"/>
              </w:rPr>
            </w:pPr>
            <w:r w:rsidRPr="00301353">
              <w:rPr>
                <w:rFonts w:ascii="Times New Roman" w:hAnsi="Times New Roman" w:cs="Times New Roman"/>
                <w:sz w:val="23"/>
                <w:szCs w:val="23"/>
              </w:rPr>
              <w:lastRenderedPageBreak/>
              <w:t>22.</w:t>
            </w:r>
          </w:p>
        </w:tc>
        <w:tc>
          <w:tcPr>
            <w:tcW w:w="3090" w:type="dxa"/>
            <w:vAlign w:val="center"/>
          </w:tcPr>
          <w:p w:rsidR="00BA2E88" w:rsidRPr="00301353" w:rsidRDefault="00BA2E88" w:rsidP="00BA2E88">
            <w:pPr>
              <w:pStyle w:val="ConsPlusCell"/>
              <w:jc w:val="both"/>
              <w:rPr>
                <w:sz w:val="23"/>
                <w:szCs w:val="23"/>
              </w:rPr>
            </w:pPr>
            <w:r w:rsidRPr="00301353">
              <w:rPr>
                <w:sz w:val="23"/>
                <w:szCs w:val="23"/>
              </w:rPr>
              <w:t>Доля прибыльных сельскохозяйственных организаций в их общем числе</w:t>
            </w:r>
          </w:p>
        </w:tc>
        <w:tc>
          <w:tcPr>
            <w:tcW w:w="1162" w:type="dxa"/>
            <w:vAlign w:val="center"/>
          </w:tcPr>
          <w:p w:rsidR="00BA2E88" w:rsidRPr="00301353" w:rsidRDefault="00BA2E88" w:rsidP="00BA2E88">
            <w:pPr>
              <w:pStyle w:val="ConsPlusCell"/>
              <w:jc w:val="center"/>
              <w:rPr>
                <w:sz w:val="23"/>
                <w:szCs w:val="23"/>
              </w:rPr>
            </w:pPr>
            <w:r w:rsidRPr="00301353">
              <w:rPr>
                <w:sz w:val="23"/>
                <w:szCs w:val="23"/>
              </w:rPr>
              <w:t>%</w:t>
            </w:r>
          </w:p>
        </w:tc>
        <w:tc>
          <w:tcPr>
            <w:tcW w:w="1134"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100</w:t>
            </w:r>
          </w:p>
        </w:tc>
        <w:tc>
          <w:tcPr>
            <w:tcW w:w="1276"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50</w:t>
            </w:r>
          </w:p>
        </w:tc>
        <w:tc>
          <w:tcPr>
            <w:tcW w:w="4528" w:type="dxa"/>
            <w:vAlign w:val="center"/>
          </w:tcPr>
          <w:p w:rsidR="007168AE" w:rsidRPr="00301353" w:rsidRDefault="007168AE" w:rsidP="007168AE">
            <w:pPr>
              <w:ind w:firstLine="709"/>
              <w:jc w:val="both"/>
              <w:rPr>
                <w:rFonts w:ascii="Times New Roman" w:hAnsi="Times New Roman" w:cs="Times New Roman"/>
                <w:sz w:val="23"/>
                <w:szCs w:val="23"/>
              </w:rPr>
            </w:pPr>
            <w:r w:rsidRPr="00301353">
              <w:rPr>
                <w:rFonts w:ascii="Times New Roman" w:hAnsi="Times New Roman" w:cs="Times New Roman"/>
                <w:sz w:val="23"/>
                <w:szCs w:val="23"/>
              </w:rPr>
              <w:t xml:space="preserve">Общее число действующих сельскохозяйственных организаций в 2022 году составило 2 единицы, кроме этого 2 организации занимаются выловом и реализацией рыбы. </w:t>
            </w:r>
          </w:p>
          <w:p w:rsidR="007168AE" w:rsidRPr="00301353" w:rsidRDefault="007168AE" w:rsidP="007168AE">
            <w:pPr>
              <w:ind w:firstLine="709"/>
              <w:jc w:val="both"/>
              <w:rPr>
                <w:rFonts w:ascii="Times New Roman" w:hAnsi="Times New Roman" w:cs="Times New Roman"/>
                <w:sz w:val="23"/>
                <w:szCs w:val="23"/>
              </w:rPr>
            </w:pPr>
            <w:r w:rsidRPr="00301353">
              <w:rPr>
                <w:rFonts w:ascii="Times New Roman" w:hAnsi="Times New Roman" w:cs="Times New Roman"/>
                <w:sz w:val="23"/>
                <w:szCs w:val="23"/>
              </w:rPr>
              <w:t>По итогам работы за 2022 год убыток получена в ООО «Велес-Агро», прибыль – ООО «</w:t>
            </w:r>
            <w:proofErr w:type="spellStart"/>
            <w:r w:rsidRPr="00301353">
              <w:rPr>
                <w:rFonts w:ascii="Times New Roman" w:hAnsi="Times New Roman" w:cs="Times New Roman"/>
                <w:sz w:val="23"/>
                <w:szCs w:val="23"/>
              </w:rPr>
              <w:t>Трусово</w:t>
            </w:r>
            <w:proofErr w:type="spellEnd"/>
            <w:r w:rsidRPr="00301353">
              <w:rPr>
                <w:rFonts w:ascii="Times New Roman" w:hAnsi="Times New Roman" w:cs="Times New Roman"/>
                <w:sz w:val="23"/>
                <w:szCs w:val="23"/>
              </w:rPr>
              <w:t>», в результате доля прибыльных сельскохозяйственных организаций в общем их числе составила 50,00 %. Показатель сохранен на уровне 2021 года.</w:t>
            </w:r>
          </w:p>
          <w:p w:rsidR="007168AE" w:rsidRPr="00301353" w:rsidRDefault="007168AE" w:rsidP="007168AE">
            <w:pPr>
              <w:ind w:firstLine="709"/>
              <w:jc w:val="both"/>
              <w:rPr>
                <w:rFonts w:ascii="Times New Roman" w:hAnsi="Times New Roman" w:cs="Times New Roman"/>
                <w:sz w:val="23"/>
                <w:szCs w:val="23"/>
              </w:rPr>
            </w:pPr>
            <w:r w:rsidRPr="00301353">
              <w:rPr>
                <w:rFonts w:ascii="Times New Roman" w:hAnsi="Times New Roman" w:cs="Times New Roman"/>
                <w:sz w:val="23"/>
                <w:szCs w:val="23"/>
              </w:rPr>
              <w:t xml:space="preserve">Основной причиной убыточности производства ООО «Велес-Агро» явилось снижение объемов производства сельскохозяйственной продукции, а также превышение себестоимости продукции над ценами реализации производимой продукции. Цены реализации на продукцию остались на уровне предыдущего года, так как наличие </w:t>
            </w:r>
            <w:r w:rsidRPr="00301353">
              <w:rPr>
                <w:rFonts w:ascii="Times New Roman" w:hAnsi="Times New Roman" w:cs="Times New Roman"/>
                <w:sz w:val="23"/>
                <w:szCs w:val="23"/>
              </w:rPr>
              <w:lastRenderedPageBreak/>
              <w:t>конкурентов на рынке не позволяло осуществить рост цен.</w:t>
            </w:r>
          </w:p>
          <w:p w:rsidR="00BA2E88" w:rsidRPr="00301353" w:rsidRDefault="00BA2E88" w:rsidP="007168AE">
            <w:pPr>
              <w:jc w:val="both"/>
              <w:rPr>
                <w:rFonts w:ascii="Times New Roman" w:hAnsi="Times New Roman" w:cs="Times New Roman"/>
                <w:sz w:val="23"/>
                <w:szCs w:val="23"/>
                <w:lang w:eastAsia="ru-RU"/>
              </w:rPr>
            </w:pPr>
          </w:p>
        </w:tc>
        <w:tc>
          <w:tcPr>
            <w:tcW w:w="2025"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lastRenderedPageBreak/>
              <w:t>ОЭР</w:t>
            </w:r>
          </w:p>
        </w:tc>
      </w:tr>
      <w:tr w:rsidR="00BA2E88" w:rsidRPr="00301353" w:rsidTr="00470114">
        <w:tc>
          <w:tcPr>
            <w:tcW w:w="959"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lastRenderedPageBreak/>
              <w:t>23.</w:t>
            </w:r>
          </w:p>
        </w:tc>
        <w:tc>
          <w:tcPr>
            <w:tcW w:w="3090" w:type="dxa"/>
            <w:vAlign w:val="center"/>
          </w:tcPr>
          <w:p w:rsidR="00BA2E88" w:rsidRPr="00301353" w:rsidRDefault="00BA2E88" w:rsidP="00BA2E88">
            <w:pPr>
              <w:jc w:val="both"/>
              <w:rPr>
                <w:rFonts w:ascii="Times New Roman" w:hAnsi="Times New Roman" w:cs="Times New Roman"/>
                <w:sz w:val="23"/>
                <w:szCs w:val="23"/>
              </w:rPr>
            </w:pPr>
            <w:r w:rsidRPr="00301353">
              <w:rPr>
                <w:rFonts w:ascii="Times New Roman" w:hAnsi="Times New Roman" w:cs="Times New Roman"/>
                <w:sz w:val="23"/>
                <w:szCs w:val="23"/>
              </w:rPr>
              <w:t>Ввод в действие жилых домов</w:t>
            </w:r>
          </w:p>
        </w:tc>
        <w:tc>
          <w:tcPr>
            <w:tcW w:w="1162"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t>кв. м</w:t>
            </w:r>
          </w:p>
        </w:tc>
        <w:tc>
          <w:tcPr>
            <w:tcW w:w="1134"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4500</w:t>
            </w:r>
          </w:p>
        </w:tc>
        <w:tc>
          <w:tcPr>
            <w:tcW w:w="1276"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3080</w:t>
            </w:r>
          </w:p>
        </w:tc>
        <w:tc>
          <w:tcPr>
            <w:tcW w:w="4528" w:type="dxa"/>
            <w:vAlign w:val="center"/>
          </w:tcPr>
          <w:p w:rsidR="00BA2E88" w:rsidRPr="00301353" w:rsidRDefault="00BA2E88" w:rsidP="00BA2E88">
            <w:pPr>
              <w:jc w:val="both"/>
              <w:rPr>
                <w:rFonts w:ascii="Times New Roman" w:hAnsi="Times New Roman" w:cs="Times New Roman"/>
                <w:i/>
                <w:sz w:val="23"/>
                <w:szCs w:val="23"/>
              </w:rPr>
            </w:pPr>
            <w:r w:rsidRPr="00301353">
              <w:rPr>
                <w:rFonts w:ascii="Times New Roman" w:hAnsi="Times New Roman" w:cs="Times New Roman"/>
                <w:sz w:val="23"/>
                <w:szCs w:val="23"/>
              </w:rPr>
              <w:t>Отсутствие спроса на земельные участки.</w:t>
            </w:r>
          </w:p>
        </w:tc>
        <w:tc>
          <w:tcPr>
            <w:tcW w:w="2025"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t>ОРТ</w:t>
            </w:r>
          </w:p>
        </w:tc>
      </w:tr>
      <w:tr w:rsidR="00BA2E88" w:rsidRPr="00301353" w:rsidTr="00470114">
        <w:tc>
          <w:tcPr>
            <w:tcW w:w="14174" w:type="dxa"/>
            <w:gridSpan w:val="7"/>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rPr>
              <w:t>Направление 3. Территория проживания</w:t>
            </w:r>
          </w:p>
        </w:tc>
      </w:tr>
      <w:tr w:rsidR="00BA2E88" w:rsidRPr="00301353" w:rsidTr="00470114">
        <w:tc>
          <w:tcPr>
            <w:tcW w:w="959" w:type="dxa"/>
            <w:vAlign w:val="center"/>
          </w:tcPr>
          <w:p w:rsidR="00BA2E88" w:rsidRPr="00301353" w:rsidRDefault="00BA2E88" w:rsidP="00BA2E88">
            <w:pPr>
              <w:widowControl w:val="0"/>
              <w:autoSpaceDE w:val="0"/>
              <w:autoSpaceDN w:val="0"/>
              <w:adjustRightInd w:val="0"/>
              <w:jc w:val="center"/>
              <w:rPr>
                <w:rFonts w:ascii="Times New Roman" w:hAnsi="Times New Roman" w:cs="Times New Roman"/>
                <w:sz w:val="23"/>
                <w:szCs w:val="23"/>
              </w:rPr>
            </w:pPr>
            <w:r w:rsidRPr="00301353">
              <w:rPr>
                <w:rFonts w:ascii="Times New Roman" w:hAnsi="Times New Roman" w:cs="Times New Roman"/>
                <w:sz w:val="23"/>
                <w:szCs w:val="23"/>
              </w:rPr>
              <w:t>24.</w:t>
            </w:r>
          </w:p>
        </w:tc>
        <w:tc>
          <w:tcPr>
            <w:tcW w:w="3090" w:type="dxa"/>
            <w:vAlign w:val="center"/>
          </w:tcPr>
          <w:p w:rsidR="00BA2E88" w:rsidRPr="00301353" w:rsidRDefault="00BA2E88" w:rsidP="00BA2E88">
            <w:pPr>
              <w:widowControl w:val="0"/>
              <w:autoSpaceDE w:val="0"/>
              <w:autoSpaceDN w:val="0"/>
              <w:adjustRightInd w:val="0"/>
              <w:jc w:val="both"/>
              <w:rPr>
                <w:rFonts w:ascii="Times New Roman" w:hAnsi="Times New Roman" w:cs="Times New Roman"/>
                <w:sz w:val="23"/>
                <w:szCs w:val="23"/>
              </w:rPr>
            </w:pPr>
            <w:r w:rsidRPr="00301353">
              <w:rPr>
                <w:rFonts w:ascii="Times New Roman" w:hAnsi="Times New Roman" w:cs="Times New Roman"/>
                <w:sz w:val="23"/>
                <w:szCs w:val="23"/>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1162" w:type="dxa"/>
            <w:vAlign w:val="center"/>
          </w:tcPr>
          <w:p w:rsidR="00BA2E88" w:rsidRPr="00301353" w:rsidRDefault="00BA2E88" w:rsidP="00BA2E88">
            <w:pPr>
              <w:widowControl w:val="0"/>
              <w:autoSpaceDE w:val="0"/>
              <w:autoSpaceDN w:val="0"/>
              <w:adjustRightInd w:val="0"/>
              <w:jc w:val="center"/>
              <w:rPr>
                <w:rFonts w:ascii="Times New Roman" w:hAnsi="Times New Roman" w:cs="Times New Roman"/>
                <w:sz w:val="23"/>
                <w:szCs w:val="23"/>
              </w:rPr>
            </w:pPr>
            <w:r w:rsidRPr="00301353">
              <w:rPr>
                <w:rFonts w:ascii="Times New Roman" w:hAnsi="Times New Roman" w:cs="Times New Roman"/>
                <w:sz w:val="23"/>
                <w:szCs w:val="23"/>
              </w:rPr>
              <w:t>%</w:t>
            </w:r>
          </w:p>
        </w:tc>
        <w:tc>
          <w:tcPr>
            <w:tcW w:w="1134"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36,04</w:t>
            </w:r>
          </w:p>
        </w:tc>
        <w:tc>
          <w:tcPr>
            <w:tcW w:w="1276"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36,8</w:t>
            </w:r>
          </w:p>
        </w:tc>
        <w:tc>
          <w:tcPr>
            <w:tcW w:w="4528" w:type="dxa"/>
            <w:vAlign w:val="center"/>
          </w:tcPr>
          <w:p w:rsidR="009237FC" w:rsidRPr="00301353" w:rsidRDefault="009237FC" w:rsidP="009237FC">
            <w:pPr>
              <w:ind w:firstLine="709"/>
              <w:jc w:val="both"/>
              <w:rPr>
                <w:rFonts w:ascii="Times New Roman" w:hAnsi="Times New Roman" w:cs="Times New Roman"/>
                <w:sz w:val="23"/>
                <w:szCs w:val="23"/>
              </w:rPr>
            </w:pPr>
            <w:r w:rsidRPr="00301353">
              <w:rPr>
                <w:rFonts w:ascii="Times New Roman" w:hAnsi="Times New Roman" w:cs="Times New Roman"/>
                <w:sz w:val="23"/>
                <w:szCs w:val="23"/>
              </w:rPr>
              <w:t xml:space="preserve">Значение показателя по итогам 2022 года улучшилось - приведена в нормативное состояние автодорога «Подъезд к д. </w:t>
            </w:r>
            <w:proofErr w:type="spellStart"/>
            <w:r w:rsidRPr="00301353">
              <w:rPr>
                <w:rFonts w:ascii="Times New Roman" w:hAnsi="Times New Roman" w:cs="Times New Roman"/>
                <w:sz w:val="23"/>
                <w:szCs w:val="23"/>
              </w:rPr>
              <w:t>Гарево</w:t>
            </w:r>
            <w:proofErr w:type="spellEnd"/>
            <w:r w:rsidRPr="00301353">
              <w:rPr>
                <w:rFonts w:ascii="Times New Roman" w:hAnsi="Times New Roman" w:cs="Times New Roman"/>
                <w:sz w:val="23"/>
                <w:szCs w:val="23"/>
              </w:rPr>
              <w:t xml:space="preserve">», протяженностью 2,04 км, задействованная в маршрутах движения школьных автобусов.  </w:t>
            </w:r>
          </w:p>
          <w:p w:rsidR="00BA2E88" w:rsidRPr="00301353" w:rsidRDefault="00BA2E88" w:rsidP="00BA2E88">
            <w:pPr>
              <w:jc w:val="both"/>
              <w:rPr>
                <w:rFonts w:ascii="Times New Roman" w:hAnsi="Times New Roman" w:cs="Times New Roman"/>
                <w:sz w:val="23"/>
                <w:szCs w:val="23"/>
                <w:lang w:eastAsia="ru-RU"/>
              </w:rPr>
            </w:pPr>
          </w:p>
        </w:tc>
        <w:tc>
          <w:tcPr>
            <w:tcW w:w="2025"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t>ОРТ</w:t>
            </w:r>
          </w:p>
        </w:tc>
      </w:tr>
      <w:tr w:rsidR="00BA2E88" w:rsidRPr="00301353" w:rsidTr="00470114">
        <w:tc>
          <w:tcPr>
            <w:tcW w:w="959"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t>25.</w:t>
            </w:r>
          </w:p>
        </w:tc>
        <w:tc>
          <w:tcPr>
            <w:tcW w:w="3090" w:type="dxa"/>
            <w:vAlign w:val="center"/>
          </w:tcPr>
          <w:p w:rsidR="00BA2E88" w:rsidRPr="00301353" w:rsidRDefault="00BA2E88" w:rsidP="00BA2E88">
            <w:pPr>
              <w:jc w:val="both"/>
              <w:rPr>
                <w:rFonts w:ascii="Times New Roman" w:hAnsi="Times New Roman" w:cs="Times New Roman"/>
                <w:sz w:val="23"/>
                <w:szCs w:val="23"/>
              </w:rPr>
            </w:pPr>
            <w:r w:rsidRPr="00301353">
              <w:rPr>
                <w:rFonts w:ascii="Times New Roman" w:hAnsi="Times New Roman" w:cs="Times New Roman"/>
                <w:sz w:val="23"/>
                <w:szCs w:val="23"/>
              </w:rPr>
              <w:t>Выбросы загрязняющих веществ в атмосферу стационарными источниками загрязнения</w:t>
            </w:r>
          </w:p>
        </w:tc>
        <w:tc>
          <w:tcPr>
            <w:tcW w:w="1162"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t>тыс. т</w:t>
            </w:r>
          </w:p>
        </w:tc>
        <w:tc>
          <w:tcPr>
            <w:tcW w:w="1134"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1,28</w:t>
            </w:r>
          </w:p>
        </w:tc>
        <w:tc>
          <w:tcPr>
            <w:tcW w:w="1276"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1,2</w:t>
            </w:r>
          </w:p>
        </w:tc>
        <w:tc>
          <w:tcPr>
            <w:tcW w:w="4528" w:type="dxa"/>
            <w:vAlign w:val="center"/>
          </w:tcPr>
          <w:p w:rsidR="00BA2E88" w:rsidRPr="00301353" w:rsidRDefault="00BA2E88" w:rsidP="00BA2E88">
            <w:pPr>
              <w:jc w:val="both"/>
              <w:rPr>
                <w:rFonts w:ascii="Times New Roman" w:hAnsi="Times New Roman" w:cs="Times New Roman"/>
                <w:sz w:val="23"/>
                <w:szCs w:val="23"/>
                <w:lang w:eastAsia="ru-RU"/>
              </w:rPr>
            </w:pPr>
            <w:r w:rsidRPr="00301353">
              <w:rPr>
                <w:rFonts w:ascii="Times New Roman" w:hAnsi="Times New Roman" w:cs="Times New Roman"/>
                <w:sz w:val="23"/>
                <w:szCs w:val="23"/>
                <w:lang w:eastAsia="ru-RU"/>
              </w:rPr>
              <w:t>Выполнен</w:t>
            </w:r>
          </w:p>
        </w:tc>
        <w:tc>
          <w:tcPr>
            <w:tcW w:w="2025"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t>ОЭР</w:t>
            </w:r>
          </w:p>
        </w:tc>
      </w:tr>
      <w:tr w:rsidR="00BA2E88" w:rsidRPr="00301353" w:rsidTr="00470114">
        <w:tc>
          <w:tcPr>
            <w:tcW w:w="959"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t>26.</w:t>
            </w:r>
          </w:p>
        </w:tc>
        <w:tc>
          <w:tcPr>
            <w:tcW w:w="3090" w:type="dxa"/>
            <w:vAlign w:val="center"/>
          </w:tcPr>
          <w:p w:rsidR="00BA2E88" w:rsidRPr="00301353" w:rsidRDefault="00BA2E88" w:rsidP="00BA2E88">
            <w:pPr>
              <w:jc w:val="both"/>
              <w:rPr>
                <w:rFonts w:ascii="Times New Roman" w:hAnsi="Times New Roman" w:cs="Times New Roman"/>
                <w:sz w:val="23"/>
                <w:szCs w:val="23"/>
              </w:rPr>
            </w:pPr>
            <w:r w:rsidRPr="00301353">
              <w:rPr>
                <w:rFonts w:ascii="Times New Roman" w:hAnsi="Times New Roman" w:cs="Times New Roman"/>
                <w:sz w:val="23"/>
                <w:szCs w:val="23"/>
              </w:rPr>
              <w:t>Дорожно-транспортные происшествия</w:t>
            </w:r>
          </w:p>
        </w:tc>
        <w:tc>
          <w:tcPr>
            <w:tcW w:w="1162" w:type="dxa"/>
            <w:vAlign w:val="center"/>
          </w:tcPr>
          <w:p w:rsidR="00BA2E88" w:rsidRPr="00301353" w:rsidRDefault="00BA2E88" w:rsidP="00BA2E88">
            <w:pPr>
              <w:jc w:val="center"/>
              <w:rPr>
                <w:rFonts w:ascii="Times New Roman" w:hAnsi="Times New Roman" w:cs="Times New Roman"/>
                <w:color w:val="000000"/>
                <w:sz w:val="23"/>
                <w:szCs w:val="23"/>
              </w:rPr>
            </w:pPr>
            <w:proofErr w:type="gramStart"/>
            <w:r w:rsidRPr="00301353">
              <w:rPr>
                <w:rFonts w:ascii="Times New Roman" w:hAnsi="Times New Roman" w:cs="Times New Roman"/>
                <w:color w:val="000000"/>
                <w:sz w:val="23"/>
                <w:szCs w:val="23"/>
              </w:rPr>
              <w:t>единиц</w:t>
            </w:r>
            <w:proofErr w:type="gramEnd"/>
          </w:p>
        </w:tc>
        <w:tc>
          <w:tcPr>
            <w:tcW w:w="1134"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10</w:t>
            </w:r>
          </w:p>
        </w:tc>
        <w:tc>
          <w:tcPr>
            <w:tcW w:w="1276"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13</w:t>
            </w:r>
          </w:p>
        </w:tc>
        <w:tc>
          <w:tcPr>
            <w:tcW w:w="4528" w:type="dxa"/>
            <w:vMerge w:val="restart"/>
            <w:vAlign w:val="center"/>
          </w:tcPr>
          <w:p w:rsidR="00BA2E88" w:rsidRPr="00301353" w:rsidRDefault="00BA2E88" w:rsidP="00BA2E88">
            <w:pPr>
              <w:jc w:val="both"/>
              <w:rPr>
                <w:rFonts w:ascii="Times New Roman" w:hAnsi="Times New Roman" w:cs="Times New Roman"/>
                <w:sz w:val="23"/>
                <w:szCs w:val="23"/>
                <w:lang w:eastAsia="ru-RU"/>
              </w:rPr>
            </w:pPr>
            <w:r w:rsidRPr="00301353">
              <w:rPr>
                <w:rFonts w:ascii="Times New Roman" w:hAnsi="Times New Roman" w:cs="Times New Roman"/>
                <w:sz w:val="23"/>
                <w:szCs w:val="23"/>
              </w:rPr>
              <w:t xml:space="preserve">Основными причинами роста ДТП с пострадавшими является высокая недисциплинированность водителей, сознательное невыполнение правил безопасности участниками дорожного движения, а также причинами является и время суток (самым аварийным считается время с 09:00 до 13:00 часов дня в зимний период, в летний период с 16:00 до 20:00 часов, за это время произошло треть всех ДТП  </w:t>
            </w:r>
          </w:p>
        </w:tc>
        <w:tc>
          <w:tcPr>
            <w:tcW w:w="2025"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t>ОРТ</w:t>
            </w:r>
          </w:p>
        </w:tc>
      </w:tr>
      <w:tr w:rsidR="00BA2E88" w:rsidRPr="00301353" w:rsidTr="00470114">
        <w:tc>
          <w:tcPr>
            <w:tcW w:w="959" w:type="dxa"/>
            <w:vAlign w:val="center"/>
          </w:tcPr>
          <w:p w:rsidR="00BA2E88" w:rsidRPr="00301353" w:rsidRDefault="00BA2E88" w:rsidP="00BA2E88">
            <w:pPr>
              <w:widowControl w:val="0"/>
              <w:autoSpaceDE w:val="0"/>
              <w:autoSpaceDN w:val="0"/>
              <w:adjustRightInd w:val="0"/>
              <w:jc w:val="center"/>
              <w:rPr>
                <w:rFonts w:ascii="Times New Roman" w:hAnsi="Times New Roman" w:cs="Times New Roman"/>
                <w:sz w:val="23"/>
                <w:szCs w:val="23"/>
              </w:rPr>
            </w:pPr>
            <w:r w:rsidRPr="00301353">
              <w:rPr>
                <w:rFonts w:ascii="Times New Roman" w:hAnsi="Times New Roman" w:cs="Times New Roman"/>
                <w:sz w:val="23"/>
                <w:szCs w:val="23"/>
              </w:rPr>
              <w:t>27.</w:t>
            </w:r>
          </w:p>
        </w:tc>
        <w:tc>
          <w:tcPr>
            <w:tcW w:w="3090" w:type="dxa"/>
            <w:vAlign w:val="center"/>
          </w:tcPr>
          <w:p w:rsidR="00BA2E88" w:rsidRPr="00301353" w:rsidRDefault="00BA2E88" w:rsidP="00BA2E88">
            <w:pPr>
              <w:widowControl w:val="0"/>
              <w:autoSpaceDE w:val="0"/>
              <w:autoSpaceDN w:val="0"/>
              <w:adjustRightInd w:val="0"/>
              <w:jc w:val="both"/>
              <w:rPr>
                <w:rFonts w:ascii="Times New Roman" w:hAnsi="Times New Roman" w:cs="Times New Roman"/>
                <w:sz w:val="23"/>
                <w:szCs w:val="23"/>
              </w:rPr>
            </w:pPr>
            <w:r w:rsidRPr="00301353">
              <w:rPr>
                <w:rFonts w:ascii="Times New Roman" w:hAnsi="Times New Roman" w:cs="Times New Roman"/>
                <w:sz w:val="23"/>
                <w:szCs w:val="23"/>
              </w:rPr>
              <w:t>Смертность от дорожно-транспортных происшествий</w:t>
            </w:r>
          </w:p>
        </w:tc>
        <w:tc>
          <w:tcPr>
            <w:tcW w:w="1162" w:type="dxa"/>
            <w:vAlign w:val="center"/>
          </w:tcPr>
          <w:p w:rsidR="00BA2E88" w:rsidRPr="00301353" w:rsidRDefault="00BA2E88" w:rsidP="00BA2E88">
            <w:pPr>
              <w:widowControl w:val="0"/>
              <w:autoSpaceDE w:val="0"/>
              <w:autoSpaceDN w:val="0"/>
              <w:adjustRightInd w:val="0"/>
              <w:jc w:val="center"/>
              <w:rPr>
                <w:rFonts w:ascii="Times New Roman" w:hAnsi="Times New Roman" w:cs="Times New Roman"/>
                <w:sz w:val="23"/>
                <w:szCs w:val="23"/>
              </w:rPr>
            </w:pPr>
            <w:proofErr w:type="gramStart"/>
            <w:r w:rsidRPr="00301353">
              <w:rPr>
                <w:rFonts w:ascii="Times New Roman" w:hAnsi="Times New Roman" w:cs="Times New Roman"/>
                <w:sz w:val="23"/>
                <w:szCs w:val="23"/>
              </w:rPr>
              <w:t>случаев</w:t>
            </w:r>
            <w:proofErr w:type="gramEnd"/>
            <w:r w:rsidRPr="00301353">
              <w:rPr>
                <w:rFonts w:ascii="Times New Roman" w:hAnsi="Times New Roman" w:cs="Times New Roman"/>
                <w:sz w:val="23"/>
                <w:szCs w:val="23"/>
              </w:rPr>
              <w:t xml:space="preserve"> на 100 тыс. чел. </w:t>
            </w:r>
            <w:proofErr w:type="spellStart"/>
            <w:r w:rsidRPr="00301353">
              <w:rPr>
                <w:rFonts w:ascii="Times New Roman" w:hAnsi="Times New Roman" w:cs="Times New Roman"/>
                <w:sz w:val="23"/>
                <w:szCs w:val="23"/>
              </w:rPr>
              <w:t>насе-ления</w:t>
            </w:r>
            <w:proofErr w:type="spellEnd"/>
          </w:p>
        </w:tc>
        <w:tc>
          <w:tcPr>
            <w:tcW w:w="1134"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0</w:t>
            </w:r>
          </w:p>
        </w:tc>
        <w:tc>
          <w:tcPr>
            <w:tcW w:w="1276"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2</w:t>
            </w:r>
          </w:p>
        </w:tc>
        <w:tc>
          <w:tcPr>
            <w:tcW w:w="4528" w:type="dxa"/>
            <w:vMerge/>
            <w:vAlign w:val="center"/>
          </w:tcPr>
          <w:p w:rsidR="00BA2E88" w:rsidRPr="00301353" w:rsidRDefault="00BA2E88" w:rsidP="00BA2E88">
            <w:pPr>
              <w:jc w:val="both"/>
              <w:rPr>
                <w:rFonts w:ascii="Times New Roman" w:hAnsi="Times New Roman" w:cs="Times New Roman"/>
                <w:sz w:val="23"/>
                <w:szCs w:val="23"/>
                <w:lang w:eastAsia="ru-RU"/>
              </w:rPr>
            </w:pPr>
          </w:p>
        </w:tc>
        <w:tc>
          <w:tcPr>
            <w:tcW w:w="2025"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t>ОРТ</w:t>
            </w:r>
          </w:p>
        </w:tc>
      </w:tr>
      <w:tr w:rsidR="00BA2E88" w:rsidRPr="00301353" w:rsidTr="00470114">
        <w:tc>
          <w:tcPr>
            <w:tcW w:w="14174" w:type="dxa"/>
            <w:gridSpan w:val="7"/>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rPr>
              <w:t>Направление 4. Управление</w:t>
            </w:r>
          </w:p>
        </w:tc>
      </w:tr>
      <w:tr w:rsidR="00BA2E88" w:rsidRPr="00301353" w:rsidTr="00470114">
        <w:tc>
          <w:tcPr>
            <w:tcW w:w="959"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t>28.</w:t>
            </w:r>
          </w:p>
        </w:tc>
        <w:tc>
          <w:tcPr>
            <w:tcW w:w="3090" w:type="dxa"/>
            <w:vAlign w:val="center"/>
          </w:tcPr>
          <w:p w:rsidR="00BA2E88" w:rsidRPr="00301353" w:rsidRDefault="00BA2E88" w:rsidP="00BA2E88">
            <w:pPr>
              <w:jc w:val="both"/>
              <w:rPr>
                <w:rFonts w:ascii="Times New Roman" w:hAnsi="Times New Roman" w:cs="Times New Roman"/>
                <w:sz w:val="23"/>
                <w:szCs w:val="23"/>
              </w:rPr>
            </w:pPr>
            <w:r w:rsidRPr="00301353">
              <w:rPr>
                <w:rFonts w:ascii="Times New Roman" w:hAnsi="Times New Roman" w:cs="Times New Roman"/>
                <w:sz w:val="23"/>
                <w:szCs w:val="23"/>
              </w:rPr>
              <w:t xml:space="preserve">Расходы бюджета муниципального образования на содержание </w:t>
            </w:r>
            <w:r w:rsidRPr="00301353">
              <w:rPr>
                <w:rFonts w:ascii="Times New Roman" w:hAnsi="Times New Roman" w:cs="Times New Roman"/>
                <w:sz w:val="23"/>
                <w:szCs w:val="23"/>
              </w:rPr>
              <w:lastRenderedPageBreak/>
              <w:t>работников органов местного самоуправления в расчете на одного жителя муниципального образования</w:t>
            </w:r>
          </w:p>
        </w:tc>
        <w:tc>
          <w:tcPr>
            <w:tcW w:w="1162" w:type="dxa"/>
            <w:vAlign w:val="center"/>
          </w:tcPr>
          <w:p w:rsidR="00BA2E88" w:rsidRPr="00301353" w:rsidRDefault="00BA2E88" w:rsidP="00BA2E88">
            <w:pPr>
              <w:jc w:val="center"/>
              <w:rPr>
                <w:rFonts w:ascii="Times New Roman" w:hAnsi="Times New Roman" w:cs="Times New Roman"/>
                <w:color w:val="000000"/>
                <w:sz w:val="23"/>
                <w:szCs w:val="23"/>
              </w:rPr>
            </w:pPr>
            <w:r w:rsidRPr="00301353">
              <w:rPr>
                <w:rFonts w:ascii="Times New Roman" w:hAnsi="Times New Roman" w:cs="Times New Roman"/>
                <w:color w:val="000000"/>
                <w:sz w:val="23"/>
                <w:szCs w:val="23"/>
              </w:rPr>
              <w:lastRenderedPageBreak/>
              <w:t>тыс. руб.</w:t>
            </w:r>
          </w:p>
        </w:tc>
        <w:tc>
          <w:tcPr>
            <w:tcW w:w="1134"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5,7</w:t>
            </w:r>
          </w:p>
        </w:tc>
        <w:tc>
          <w:tcPr>
            <w:tcW w:w="1276"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7,4</w:t>
            </w:r>
          </w:p>
        </w:tc>
        <w:tc>
          <w:tcPr>
            <w:tcW w:w="4528" w:type="dxa"/>
            <w:vAlign w:val="center"/>
          </w:tcPr>
          <w:p w:rsidR="00491CD8" w:rsidRPr="00301353" w:rsidRDefault="00491CD8" w:rsidP="00491CD8">
            <w:pPr>
              <w:ind w:firstLine="709"/>
              <w:jc w:val="both"/>
              <w:rPr>
                <w:rFonts w:ascii="Times New Roman" w:hAnsi="Times New Roman" w:cs="Times New Roman"/>
                <w:bCs/>
                <w:sz w:val="23"/>
                <w:szCs w:val="23"/>
              </w:rPr>
            </w:pPr>
            <w:r w:rsidRPr="00301353">
              <w:rPr>
                <w:rFonts w:ascii="Times New Roman" w:hAnsi="Times New Roman" w:cs="Times New Roman"/>
                <w:sz w:val="23"/>
                <w:szCs w:val="23"/>
              </w:rPr>
              <w:t xml:space="preserve">Увеличение расходов по сравнению с 2021 годом связано с увеличением прожиточного минимума трудоспособного </w:t>
            </w:r>
            <w:r w:rsidRPr="00301353">
              <w:rPr>
                <w:rFonts w:ascii="Times New Roman" w:hAnsi="Times New Roman" w:cs="Times New Roman"/>
                <w:sz w:val="23"/>
                <w:szCs w:val="23"/>
              </w:rPr>
              <w:lastRenderedPageBreak/>
              <w:t xml:space="preserve">населения, определяющего минимальный размер оплаты труда и </w:t>
            </w:r>
            <w:r w:rsidRPr="00301353">
              <w:rPr>
                <w:rFonts w:ascii="Times New Roman" w:eastAsia="Tahoma" w:hAnsi="Times New Roman" w:cs="Times New Roman"/>
                <w:sz w:val="23"/>
                <w:szCs w:val="23"/>
              </w:rPr>
              <w:t>уменьшением общей численности населения района</w:t>
            </w:r>
            <w:r w:rsidRPr="00301353">
              <w:rPr>
                <w:rFonts w:ascii="Times New Roman" w:hAnsi="Times New Roman" w:cs="Times New Roman"/>
                <w:sz w:val="23"/>
                <w:szCs w:val="23"/>
              </w:rPr>
              <w:t xml:space="preserve">. </w:t>
            </w:r>
          </w:p>
          <w:p w:rsidR="00BA2E88" w:rsidRPr="00301353" w:rsidRDefault="00491CD8" w:rsidP="00491CD8">
            <w:pPr>
              <w:ind w:firstLine="709"/>
              <w:jc w:val="both"/>
              <w:rPr>
                <w:rFonts w:ascii="Times New Roman" w:hAnsi="Times New Roman" w:cs="Times New Roman"/>
                <w:sz w:val="23"/>
                <w:szCs w:val="23"/>
              </w:rPr>
            </w:pPr>
            <w:r w:rsidRPr="00301353">
              <w:rPr>
                <w:rFonts w:ascii="Times New Roman" w:eastAsia="Tahoma" w:hAnsi="Times New Roman" w:cs="Times New Roman"/>
                <w:sz w:val="23"/>
                <w:szCs w:val="23"/>
              </w:rPr>
              <w:t>В прогнозном периоде значение показателя будет увеличиваться с учетом роста темпов инфляции.</w:t>
            </w:r>
          </w:p>
        </w:tc>
        <w:tc>
          <w:tcPr>
            <w:tcW w:w="2025"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lastRenderedPageBreak/>
              <w:t xml:space="preserve">Финансовое управление администрации </w:t>
            </w:r>
            <w:r w:rsidRPr="00301353">
              <w:rPr>
                <w:rFonts w:ascii="Times New Roman" w:hAnsi="Times New Roman" w:cs="Times New Roman"/>
                <w:sz w:val="23"/>
                <w:szCs w:val="23"/>
              </w:rPr>
              <w:lastRenderedPageBreak/>
              <w:t>муниципального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(далее - ФУ)</w:t>
            </w:r>
          </w:p>
        </w:tc>
      </w:tr>
      <w:tr w:rsidR="00BA2E88" w:rsidRPr="00301353" w:rsidTr="00470114">
        <w:tc>
          <w:tcPr>
            <w:tcW w:w="959" w:type="dxa"/>
            <w:vAlign w:val="center"/>
          </w:tcPr>
          <w:p w:rsidR="00BA2E88" w:rsidRPr="00301353" w:rsidRDefault="00BA2E88" w:rsidP="00BA2E88">
            <w:pPr>
              <w:widowControl w:val="0"/>
              <w:autoSpaceDE w:val="0"/>
              <w:autoSpaceDN w:val="0"/>
              <w:adjustRightInd w:val="0"/>
              <w:jc w:val="center"/>
              <w:rPr>
                <w:rFonts w:ascii="Times New Roman" w:hAnsi="Times New Roman" w:cs="Times New Roman"/>
                <w:sz w:val="23"/>
                <w:szCs w:val="23"/>
              </w:rPr>
            </w:pPr>
            <w:r w:rsidRPr="00301353">
              <w:rPr>
                <w:rFonts w:ascii="Times New Roman" w:hAnsi="Times New Roman" w:cs="Times New Roman"/>
                <w:sz w:val="23"/>
                <w:szCs w:val="23"/>
              </w:rPr>
              <w:lastRenderedPageBreak/>
              <w:t>29.</w:t>
            </w:r>
          </w:p>
        </w:tc>
        <w:tc>
          <w:tcPr>
            <w:tcW w:w="3090" w:type="dxa"/>
            <w:vAlign w:val="center"/>
          </w:tcPr>
          <w:p w:rsidR="00BA2E88" w:rsidRPr="00301353" w:rsidRDefault="00BA2E88" w:rsidP="00BA2E88">
            <w:pPr>
              <w:pStyle w:val="ConsPlusCell"/>
              <w:jc w:val="both"/>
              <w:rPr>
                <w:sz w:val="23"/>
                <w:szCs w:val="23"/>
              </w:rPr>
            </w:pPr>
            <w:r w:rsidRPr="00301353">
              <w:rPr>
                <w:sz w:val="23"/>
                <w:szCs w:val="23"/>
              </w:rPr>
              <w:t>Налоговые и неналоговые доходы бюджета муниципального района «</w:t>
            </w:r>
            <w:proofErr w:type="spellStart"/>
            <w:r w:rsidRPr="00301353">
              <w:rPr>
                <w:sz w:val="23"/>
                <w:szCs w:val="23"/>
              </w:rPr>
              <w:t>Усть-Цилемский</w:t>
            </w:r>
            <w:proofErr w:type="spellEnd"/>
            <w:r w:rsidRPr="00301353">
              <w:rPr>
                <w:sz w:val="23"/>
                <w:szCs w:val="23"/>
              </w:rPr>
              <w:t>» (за исключением поступлений налоговых доходов по дополнительным нормативам отчислений) в расчете на одного жителя муниципального образования</w:t>
            </w:r>
          </w:p>
        </w:tc>
        <w:tc>
          <w:tcPr>
            <w:tcW w:w="1162" w:type="dxa"/>
            <w:vAlign w:val="center"/>
          </w:tcPr>
          <w:p w:rsidR="00BA2E88" w:rsidRPr="00301353" w:rsidRDefault="00BA2E88" w:rsidP="00BA2E88">
            <w:pPr>
              <w:pStyle w:val="ConsPlusCell"/>
              <w:jc w:val="center"/>
              <w:rPr>
                <w:sz w:val="23"/>
                <w:szCs w:val="23"/>
              </w:rPr>
            </w:pPr>
            <w:r w:rsidRPr="00301353">
              <w:rPr>
                <w:sz w:val="23"/>
                <w:szCs w:val="23"/>
              </w:rPr>
              <w:t>тыс. руб.</w:t>
            </w:r>
          </w:p>
        </w:tc>
        <w:tc>
          <w:tcPr>
            <w:tcW w:w="1134"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10,8</w:t>
            </w:r>
          </w:p>
        </w:tc>
        <w:tc>
          <w:tcPr>
            <w:tcW w:w="1276"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13</w:t>
            </w:r>
          </w:p>
        </w:tc>
        <w:tc>
          <w:tcPr>
            <w:tcW w:w="4528" w:type="dxa"/>
            <w:vAlign w:val="center"/>
          </w:tcPr>
          <w:p w:rsidR="00BA2E88" w:rsidRPr="00301353" w:rsidRDefault="00491CD8" w:rsidP="00491CD8">
            <w:pPr>
              <w:jc w:val="both"/>
              <w:rPr>
                <w:rFonts w:ascii="Times New Roman" w:hAnsi="Times New Roman" w:cs="Times New Roman"/>
                <w:sz w:val="23"/>
                <w:szCs w:val="23"/>
                <w:lang w:eastAsia="ru-RU"/>
              </w:rPr>
            </w:pPr>
            <w:r w:rsidRPr="00301353">
              <w:rPr>
                <w:rFonts w:ascii="Times New Roman" w:hAnsi="Times New Roman" w:cs="Times New Roman"/>
                <w:sz w:val="23"/>
                <w:szCs w:val="23"/>
                <w:lang w:eastAsia="ru-RU"/>
              </w:rPr>
              <w:t>На превышение фактического показателя над плановым повлияло сокращение численности населения района</w:t>
            </w:r>
          </w:p>
        </w:tc>
        <w:tc>
          <w:tcPr>
            <w:tcW w:w="2025"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t>ФУ</w:t>
            </w:r>
          </w:p>
        </w:tc>
      </w:tr>
      <w:tr w:rsidR="00BA2E88" w:rsidRPr="00301353" w:rsidTr="00470114">
        <w:tc>
          <w:tcPr>
            <w:tcW w:w="959" w:type="dxa"/>
            <w:vAlign w:val="center"/>
          </w:tcPr>
          <w:p w:rsidR="00BA2E88" w:rsidRPr="00301353" w:rsidRDefault="00BA2E88" w:rsidP="00BA2E88">
            <w:pPr>
              <w:widowControl w:val="0"/>
              <w:autoSpaceDE w:val="0"/>
              <w:autoSpaceDN w:val="0"/>
              <w:adjustRightInd w:val="0"/>
              <w:jc w:val="center"/>
              <w:rPr>
                <w:rFonts w:ascii="Times New Roman" w:hAnsi="Times New Roman" w:cs="Times New Roman"/>
                <w:sz w:val="23"/>
                <w:szCs w:val="23"/>
              </w:rPr>
            </w:pPr>
            <w:r w:rsidRPr="00301353">
              <w:rPr>
                <w:rFonts w:ascii="Times New Roman" w:hAnsi="Times New Roman" w:cs="Times New Roman"/>
                <w:sz w:val="23"/>
                <w:szCs w:val="23"/>
              </w:rPr>
              <w:t>30.</w:t>
            </w:r>
          </w:p>
        </w:tc>
        <w:tc>
          <w:tcPr>
            <w:tcW w:w="3090" w:type="dxa"/>
            <w:vAlign w:val="center"/>
          </w:tcPr>
          <w:p w:rsidR="00BA2E88" w:rsidRPr="00301353" w:rsidRDefault="00BA2E88" w:rsidP="00BA2E88">
            <w:pPr>
              <w:widowControl w:val="0"/>
              <w:autoSpaceDE w:val="0"/>
              <w:autoSpaceDN w:val="0"/>
              <w:adjustRightInd w:val="0"/>
              <w:jc w:val="both"/>
              <w:rPr>
                <w:rFonts w:ascii="Times New Roman" w:hAnsi="Times New Roman" w:cs="Times New Roman"/>
                <w:sz w:val="23"/>
                <w:szCs w:val="23"/>
              </w:rPr>
            </w:pPr>
            <w:r w:rsidRPr="00301353">
              <w:rPr>
                <w:rFonts w:ascii="Times New Roman" w:hAnsi="Times New Roman" w:cs="Times New Roman"/>
                <w:sz w:val="23"/>
                <w:szCs w:val="23"/>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62" w:type="dxa"/>
            <w:vAlign w:val="center"/>
          </w:tcPr>
          <w:p w:rsidR="00BA2E88" w:rsidRPr="00301353" w:rsidRDefault="00BA2E88" w:rsidP="00BA2E88">
            <w:pPr>
              <w:widowControl w:val="0"/>
              <w:autoSpaceDE w:val="0"/>
              <w:autoSpaceDN w:val="0"/>
              <w:adjustRightInd w:val="0"/>
              <w:jc w:val="center"/>
              <w:rPr>
                <w:rFonts w:ascii="Times New Roman" w:hAnsi="Times New Roman" w:cs="Times New Roman"/>
                <w:sz w:val="23"/>
                <w:szCs w:val="23"/>
              </w:rPr>
            </w:pPr>
            <w:r w:rsidRPr="00301353">
              <w:rPr>
                <w:rFonts w:ascii="Times New Roman" w:hAnsi="Times New Roman" w:cs="Times New Roman"/>
                <w:sz w:val="23"/>
                <w:szCs w:val="23"/>
              </w:rPr>
              <w:t>%</w:t>
            </w:r>
          </w:p>
        </w:tc>
        <w:tc>
          <w:tcPr>
            <w:tcW w:w="1134"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18</w:t>
            </w:r>
          </w:p>
        </w:tc>
        <w:tc>
          <w:tcPr>
            <w:tcW w:w="1276"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16,1</w:t>
            </w:r>
          </w:p>
        </w:tc>
        <w:tc>
          <w:tcPr>
            <w:tcW w:w="4528" w:type="dxa"/>
            <w:vAlign w:val="center"/>
          </w:tcPr>
          <w:p w:rsidR="00BA2E88" w:rsidRPr="00301353" w:rsidRDefault="00BA2E88" w:rsidP="00BA2E88">
            <w:pPr>
              <w:jc w:val="both"/>
              <w:rPr>
                <w:rFonts w:ascii="Times New Roman" w:hAnsi="Times New Roman" w:cs="Times New Roman"/>
                <w:sz w:val="23"/>
                <w:szCs w:val="23"/>
                <w:lang w:eastAsia="ru-RU"/>
              </w:rPr>
            </w:pPr>
            <w:r w:rsidRPr="00301353">
              <w:rPr>
                <w:rFonts w:ascii="Times New Roman" w:hAnsi="Times New Roman" w:cs="Times New Roman"/>
                <w:sz w:val="23"/>
                <w:szCs w:val="23"/>
              </w:rPr>
              <w:t xml:space="preserve">Показатель ниже запланированного по причине </w:t>
            </w:r>
            <w:proofErr w:type="gramStart"/>
            <w:r w:rsidRPr="00301353">
              <w:rPr>
                <w:rFonts w:ascii="Times New Roman" w:hAnsi="Times New Roman" w:cs="Times New Roman"/>
                <w:sz w:val="23"/>
                <w:szCs w:val="23"/>
              </w:rPr>
              <w:t>роста  безвозмездных</w:t>
            </w:r>
            <w:proofErr w:type="gramEnd"/>
            <w:r w:rsidRPr="00301353">
              <w:rPr>
                <w:rFonts w:ascii="Times New Roman" w:hAnsi="Times New Roman" w:cs="Times New Roman"/>
                <w:sz w:val="23"/>
                <w:szCs w:val="23"/>
              </w:rPr>
              <w:t xml:space="preserve"> поступлений в бюджет муниципального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Республики Коми (без учета субвенций), что является положительным показателем деятельности по привлечению средств в бюджет</w:t>
            </w:r>
          </w:p>
        </w:tc>
        <w:tc>
          <w:tcPr>
            <w:tcW w:w="2025"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t>ФУ</w:t>
            </w:r>
          </w:p>
        </w:tc>
      </w:tr>
      <w:tr w:rsidR="00BA2E88" w:rsidRPr="00301353" w:rsidTr="00470114">
        <w:tc>
          <w:tcPr>
            <w:tcW w:w="959" w:type="dxa"/>
            <w:vAlign w:val="center"/>
          </w:tcPr>
          <w:p w:rsidR="00BA2E88" w:rsidRPr="00301353" w:rsidRDefault="00BA2E88" w:rsidP="00BA2E88">
            <w:pPr>
              <w:widowControl w:val="0"/>
              <w:autoSpaceDE w:val="0"/>
              <w:autoSpaceDN w:val="0"/>
              <w:adjustRightInd w:val="0"/>
              <w:jc w:val="center"/>
              <w:rPr>
                <w:rFonts w:ascii="Times New Roman" w:hAnsi="Times New Roman" w:cs="Times New Roman"/>
                <w:sz w:val="23"/>
                <w:szCs w:val="23"/>
              </w:rPr>
            </w:pPr>
            <w:r w:rsidRPr="00301353">
              <w:rPr>
                <w:rFonts w:ascii="Times New Roman" w:hAnsi="Times New Roman" w:cs="Times New Roman"/>
                <w:sz w:val="23"/>
                <w:szCs w:val="23"/>
              </w:rPr>
              <w:t>31.</w:t>
            </w:r>
          </w:p>
        </w:tc>
        <w:tc>
          <w:tcPr>
            <w:tcW w:w="3090" w:type="dxa"/>
            <w:vAlign w:val="center"/>
          </w:tcPr>
          <w:p w:rsidR="00BA2E88" w:rsidRPr="00301353" w:rsidRDefault="00BA2E88" w:rsidP="00BA2E88">
            <w:pPr>
              <w:widowControl w:val="0"/>
              <w:autoSpaceDE w:val="0"/>
              <w:autoSpaceDN w:val="0"/>
              <w:adjustRightInd w:val="0"/>
              <w:jc w:val="both"/>
              <w:rPr>
                <w:rFonts w:ascii="Times New Roman" w:hAnsi="Times New Roman" w:cs="Times New Roman"/>
                <w:sz w:val="23"/>
                <w:szCs w:val="23"/>
              </w:rPr>
            </w:pPr>
            <w:r w:rsidRPr="00301353">
              <w:rPr>
                <w:rFonts w:ascii="Times New Roman" w:hAnsi="Times New Roman" w:cs="Times New Roman"/>
                <w:sz w:val="23"/>
                <w:szCs w:val="23"/>
              </w:rPr>
              <w:t xml:space="preserve">Доля просроченной кредиторской задолженности по оплате труда (включая начисления на оплату труда) муниципальных учреждений </w:t>
            </w:r>
            <w:r w:rsidRPr="00301353">
              <w:rPr>
                <w:rFonts w:ascii="Times New Roman" w:hAnsi="Times New Roman" w:cs="Times New Roman"/>
                <w:sz w:val="23"/>
                <w:szCs w:val="23"/>
              </w:rPr>
              <w:lastRenderedPageBreak/>
              <w:t>в общем объеме расходов муниципального образования на оплату труда (включая начисления на оплату труда)</w:t>
            </w:r>
          </w:p>
        </w:tc>
        <w:tc>
          <w:tcPr>
            <w:tcW w:w="1162" w:type="dxa"/>
            <w:vAlign w:val="center"/>
          </w:tcPr>
          <w:p w:rsidR="00BA2E88" w:rsidRPr="00301353" w:rsidRDefault="00BA2E88" w:rsidP="00BA2E88">
            <w:pPr>
              <w:widowControl w:val="0"/>
              <w:autoSpaceDE w:val="0"/>
              <w:autoSpaceDN w:val="0"/>
              <w:adjustRightInd w:val="0"/>
              <w:jc w:val="center"/>
              <w:rPr>
                <w:rFonts w:ascii="Times New Roman" w:hAnsi="Times New Roman" w:cs="Times New Roman"/>
                <w:sz w:val="23"/>
                <w:szCs w:val="23"/>
              </w:rPr>
            </w:pPr>
            <w:r w:rsidRPr="00301353">
              <w:rPr>
                <w:rFonts w:ascii="Times New Roman" w:hAnsi="Times New Roman" w:cs="Times New Roman"/>
                <w:sz w:val="23"/>
                <w:szCs w:val="23"/>
              </w:rPr>
              <w:lastRenderedPageBreak/>
              <w:t>%</w:t>
            </w:r>
          </w:p>
        </w:tc>
        <w:tc>
          <w:tcPr>
            <w:tcW w:w="1134"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0</w:t>
            </w:r>
          </w:p>
        </w:tc>
        <w:tc>
          <w:tcPr>
            <w:tcW w:w="1276"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0</w:t>
            </w:r>
          </w:p>
        </w:tc>
        <w:tc>
          <w:tcPr>
            <w:tcW w:w="4528" w:type="dxa"/>
            <w:vAlign w:val="center"/>
          </w:tcPr>
          <w:p w:rsidR="00C91AFB" w:rsidRPr="00301353" w:rsidRDefault="00C91AFB" w:rsidP="00C91AFB">
            <w:pPr>
              <w:ind w:firstLine="709"/>
              <w:jc w:val="both"/>
              <w:rPr>
                <w:rFonts w:ascii="Times New Roman" w:hAnsi="Times New Roman" w:cs="Times New Roman"/>
                <w:sz w:val="23"/>
                <w:szCs w:val="23"/>
              </w:rPr>
            </w:pPr>
            <w:r w:rsidRPr="00301353">
              <w:rPr>
                <w:rFonts w:ascii="Times New Roman" w:hAnsi="Times New Roman" w:cs="Times New Roman"/>
                <w:sz w:val="23"/>
                <w:szCs w:val="23"/>
              </w:rPr>
              <w:t>За 2022 год просроченная задолженность по оплате труда муниципальных учреждений отсутствует.</w:t>
            </w:r>
          </w:p>
          <w:p w:rsidR="00BA2E88" w:rsidRPr="00301353" w:rsidRDefault="00BA2E88" w:rsidP="00BA2E88">
            <w:pPr>
              <w:jc w:val="center"/>
              <w:rPr>
                <w:rFonts w:ascii="Times New Roman" w:hAnsi="Times New Roman" w:cs="Times New Roman"/>
                <w:sz w:val="23"/>
                <w:szCs w:val="23"/>
                <w:lang w:eastAsia="ru-RU"/>
              </w:rPr>
            </w:pPr>
          </w:p>
        </w:tc>
        <w:tc>
          <w:tcPr>
            <w:tcW w:w="2025"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t>ФУ</w:t>
            </w:r>
          </w:p>
        </w:tc>
      </w:tr>
      <w:tr w:rsidR="00BA2E88" w:rsidRPr="00301353" w:rsidTr="00470114">
        <w:tc>
          <w:tcPr>
            <w:tcW w:w="959" w:type="dxa"/>
            <w:vAlign w:val="center"/>
          </w:tcPr>
          <w:p w:rsidR="00BA2E88" w:rsidRPr="00301353" w:rsidRDefault="00BA2E88" w:rsidP="00BA2E88">
            <w:pPr>
              <w:widowControl w:val="0"/>
              <w:autoSpaceDE w:val="0"/>
              <w:autoSpaceDN w:val="0"/>
              <w:adjustRightInd w:val="0"/>
              <w:jc w:val="center"/>
              <w:rPr>
                <w:rFonts w:ascii="Times New Roman" w:hAnsi="Times New Roman" w:cs="Times New Roman"/>
                <w:sz w:val="23"/>
                <w:szCs w:val="23"/>
              </w:rPr>
            </w:pPr>
            <w:r w:rsidRPr="00301353">
              <w:rPr>
                <w:rFonts w:ascii="Times New Roman" w:hAnsi="Times New Roman" w:cs="Times New Roman"/>
                <w:sz w:val="23"/>
                <w:szCs w:val="23"/>
              </w:rPr>
              <w:lastRenderedPageBreak/>
              <w:t>32.</w:t>
            </w:r>
          </w:p>
        </w:tc>
        <w:tc>
          <w:tcPr>
            <w:tcW w:w="3090" w:type="dxa"/>
            <w:vAlign w:val="center"/>
          </w:tcPr>
          <w:p w:rsidR="00BA2E88" w:rsidRPr="00301353" w:rsidRDefault="00BA2E88" w:rsidP="00BA2E88">
            <w:pPr>
              <w:pStyle w:val="ConsPlusCell"/>
              <w:jc w:val="both"/>
              <w:rPr>
                <w:sz w:val="23"/>
                <w:szCs w:val="23"/>
              </w:rPr>
            </w:pPr>
            <w:r w:rsidRPr="00301353">
              <w:rPr>
                <w:sz w:val="23"/>
                <w:szCs w:val="23"/>
              </w:rPr>
              <w:t>Уровень удовлетворенности населения деятельностью органов местного самоуправления муниципального района «</w:t>
            </w:r>
            <w:proofErr w:type="spellStart"/>
            <w:r w:rsidRPr="00301353">
              <w:rPr>
                <w:sz w:val="23"/>
                <w:szCs w:val="23"/>
              </w:rPr>
              <w:t>Усть-Цилемский</w:t>
            </w:r>
            <w:proofErr w:type="spellEnd"/>
            <w:r w:rsidRPr="00301353">
              <w:rPr>
                <w:sz w:val="23"/>
                <w:szCs w:val="23"/>
              </w:rPr>
              <w:t>»</w:t>
            </w:r>
          </w:p>
        </w:tc>
        <w:tc>
          <w:tcPr>
            <w:tcW w:w="1162" w:type="dxa"/>
            <w:vAlign w:val="center"/>
          </w:tcPr>
          <w:p w:rsidR="00BA2E88" w:rsidRPr="00301353" w:rsidRDefault="00BA2E88" w:rsidP="00BA2E88">
            <w:pPr>
              <w:widowControl w:val="0"/>
              <w:autoSpaceDE w:val="0"/>
              <w:autoSpaceDN w:val="0"/>
              <w:adjustRightInd w:val="0"/>
              <w:jc w:val="center"/>
              <w:rPr>
                <w:rFonts w:ascii="Times New Roman" w:hAnsi="Times New Roman" w:cs="Times New Roman"/>
                <w:sz w:val="23"/>
                <w:szCs w:val="23"/>
              </w:rPr>
            </w:pPr>
            <w:r w:rsidRPr="00301353">
              <w:rPr>
                <w:rFonts w:ascii="Times New Roman" w:hAnsi="Times New Roman" w:cs="Times New Roman"/>
                <w:sz w:val="23"/>
                <w:szCs w:val="23"/>
              </w:rPr>
              <w:t>%</w:t>
            </w:r>
          </w:p>
        </w:tc>
        <w:tc>
          <w:tcPr>
            <w:tcW w:w="1134" w:type="dxa"/>
            <w:vAlign w:val="center"/>
          </w:tcPr>
          <w:p w:rsidR="00BA2E88" w:rsidRPr="00301353" w:rsidRDefault="00BA2E88"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60</w:t>
            </w:r>
          </w:p>
        </w:tc>
        <w:tc>
          <w:tcPr>
            <w:tcW w:w="1276" w:type="dxa"/>
            <w:vAlign w:val="center"/>
          </w:tcPr>
          <w:p w:rsidR="00BA2E88" w:rsidRPr="00301353" w:rsidRDefault="0079599E" w:rsidP="00BA2E88">
            <w:pPr>
              <w:jc w:val="center"/>
              <w:rPr>
                <w:rFonts w:ascii="Times New Roman" w:hAnsi="Times New Roman" w:cs="Times New Roman"/>
                <w:sz w:val="23"/>
                <w:szCs w:val="23"/>
                <w:lang w:eastAsia="ru-RU"/>
              </w:rPr>
            </w:pPr>
            <w:r w:rsidRPr="00301353">
              <w:rPr>
                <w:rFonts w:ascii="Times New Roman" w:hAnsi="Times New Roman" w:cs="Times New Roman"/>
                <w:sz w:val="23"/>
                <w:szCs w:val="23"/>
                <w:lang w:eastAsia="ru-RU"/>
              </w:rPr>
              <w:t>43,5</w:t>
            </w:r>
          </w:p>
        </w:tc>
        <w:tc>
          <w:tcPr>
            <w:tcW w:w="4528" w:type="dxa"/>
            <w:vAlign w:val="center"/>
          </w:tcPr>
          <w:p w:rsidR="00C91AFB" w:rsidRPr="00301353" w:rsidRDefault="00C91AFB" w:rsidP="00C91AFB">
            <w:pPr>
              <w:ind w:firstLine="709"/>
              <w:jc w:val="both"/>
              <w:rPr>
                <w:rFonts w:ascii="Times New Roman" w:hAnsi="Times New Roman" w:cs="Times New Roman"/>
                <w:sz w:val="23"/>
                <w:szCs w:val="23"/>
              </w:rPr>
            </w:pPr>
            <w:r w:rsidRPr="00301353">
              <w:rPr>
                <w:rFonts w:ascii="Times New Roman" w:hAnsi="Times New Roman" w:cs="Times New Roman"/>
                <w:sz w:val="23"/>
                <w:szCs w:val="23"/>
              </w:rPr>
              <w:t>По итогам 2022 года показатель ухудшился на 5,6 % по сравнению с 2021 годом и составил 43,5 % от числа опрошенных.</w:t>
            </w:r>
          </w:p>
          <w:p w:rsidR="00C91AFB" w:rsidRPr="00301353" w:rsidRDefault="00C91AFB" w:rsidP="00C91AFB">
            <w:pPr>
              <w:autoSpaceDE w:val="0"/>
              <w:autoSpaceDN w:val="0"/>
              <w:adjustRightInd w:val="0"/>
              <w:ind w:firstLine="709"/>
              <w:jc w:val="both"/>
              <w:rPr>
                <w:rFonts w:ascii="Times New Roman" w:hAnsi="Times New Roman" w:cs="Times New Roman"/>
                <w:sz w:val="23"/>
                <w:szCs w:val="23"/>
              </w:rPr>
            </w:pPr>
            <w:r w:rsidRPr="00301353">
              <w:rPr>
                <w:rFonts w:ascii="Times New Roman" w:hAnsi="Times New Roman" w:cs="Times New Roman"/>
                <w:sz w:val="23"/>
                <w:szCs w:val="23"/>
              </w:rPr>
              <w:t>Данный показатель складывается из уровня удовлетворенности населения деятельностью муниципалитета по решению основных вопросов местного значения.</w:t>
            </w:r>
          </w:p>
          <w:p w:rsidR="00C91AFB" w:rsidRPr="00301353" w:rsidRDefault="00C91AFB" w:rsidP="00C91AFB">
            <w:pPr>
              <w:autoSpaceDE w:val="0"/>
              <w:autoSpaceDN w:val="0"/>
              <w:adjustRightInd w:val="0"/>
              <w:ind w:firstLine="709"/>
              <w:jc w:val="both"/>
              <w:rPr>
                <w:rFonts w:ascii="Times New Roman" w:hAnsi="Times New Roman" w:cs="Times New Roman"/>
                <w:sz w:val="23"/>
                <w:szCs w:val="23"/>
              </w:rPr>
            </w:pPr>
            <w:r w:rsidRPr="00301353">
              <w:rPr>
                <w:rFonts w:ascii="Times New Roman" w:hAnsi="Times New Roman" w:cs="Times New Roman"/>
                <w:sz w:val="23"/>
                <w:szCs w:val="23"/>
              </w:rPr>
              <w:t>Причинами неудовлетворенности населения результатами деятельности органов местного самоуправления района остаются высокие и ежегодно растущие тарифы на жилищно-коммунальные услуги и некачественное предоставление данных услуг, плохое состояние автомобильных дорог, отсутствие регулярного транспортного сообщения в некоторые населенные пункты.</w:t>
            </w:r>
          </w:p>
          <w:p w:rsidR="00C91AFB" w:rsidRPr="00301353" w:rsidRDefault="00C91AFB" w:rsidP="00C91AFB">
            <w:pPr>
              <w:autoSpaceDE w:val="0"/>
              <w:autoSpaceDN w:val="0"/>
              <w:adjustRightInd w:val="0"/>
              <w:ind w:firstLine="709"/>
              <w:jc w:val="both"/>
              <w:rPr>
                <w:rFonts w:ascii="Times New Roman" w:hAnsi="Times New Roman" w:cs="Times New Roman"/>
                <w:sz w:val="23"/>
                <w:szCs w:val="23"/>
              </w:rPr>
            </w:pPr>
            <w:r w:rsidRPr="00301353">
              <w:rPr>
                <w:rFonts w:ascii="Times New Roman" w:hAnsi="Times New Roman" w:cs="Times New Roman"/>
                <w:sz w:val="23"/>
                <w:szCs w:val="23"/>
              </w:rPr>
              <w:t>Также на оценку населением деятельности органов местного самоуправления влияет снижение качества жизни и реальных доходов населения, что связано с ухудш</w:t>
            </w:r>
            <w:r w:rsidRPr="00301353">
              <w:rPr>
                <w:rFonts w:ascii="Times New Roman" w:hAnsi="Times New Roman" w:cs="Times New Roman"/>
                <w:sz w:val="23"/>
                <w:szCs w:val="23"/>
              </w:rPr>
              <w:t>е</w:t>
            </w:r>
            <w:r w:rsidRPr="00301353">
              <w:rPr>
                <w:rFonts w:ascii="Times New Roman" w:hAnsi="Times New Roman" w:cs="Times New Roman"/>
                <w:sz w:val="23"/>
                <w:szCs w:val="23"/>
              </w:rPr>
              <w:t>нием социально-экономической ситуации в стране.</w:t>
            </w:r>
          </w:p>
          <w:p w:rsidR="00BA2E88" w:rsidRPr="00301353" w:rsidRDefault="00BA2E88" w:rsidP="00C91AFB">
            <w:pPr>
              <w:jc w:val="center"/>
              <w:rPr>
                <w:rFonts w:ascii="Times New Roman" w:hAnsi="Times New Roman" w:cs="Times New Roman"/>
                <w:sz w:val="23"/>
                <w:szCs w:val="23"/>
                <w:lang w:eastAsia="ru-RU"/>
              </w:rPr>
            </w:pPr>
          </w:p>
        </w:tc>
        <w:tc>
          <w:tcPr>
            <w:tcW w:w="2025" w:type="dxa"/>
            <w:vAlign w:val="center"/>
          </w:tcPr>
          <w:p w:rsidR="00BA2E88" w:rsidRPr="00301353" w:rsidRDefault="00BA2E88" w:rsidP="00BA2E88">
            <w:pPr>
              <w:jc w:val="center"/>
              <w:rPr>
                <w:rFonts w:ascii="Times New Roman" w:hAnsi="Times New Roman" w:cs="Times New Roman"/>
                <w:sz w:val="23"/>
                <w:szCs w:val="23"/>
              </w:rPr>
            </w:pPr>
            <w:r w:rsidRPr="00301353">
              <w:rPr>
                <w:rFonts w:ascii="Times New Roman" w:hAnsi="Times New Roman" w:cs="Times New Roman"/>
                <w:sz w:val="23"/>
                <w:szCs w:val="23"/>
              </w:rPr>
              <w:t>Отдел по управлению внутренней политикой администрации муниципального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(далее - ОУВП)</w:t>
            </w:r>
          </w:p>
        </w:tc>
      </w:tr>
    </w:tbl>
    <w:p w:rsidR="00457377" w:rsidRPr="00301353" w:rsidRDefault="00457377" w:rsidP="00373CA7">
      <w:pPr>
        <w:jc w:val="both"/>
        <w:rPr>
          <w:rFonts w:ascii="Times New Roman" w:hAnsi="Times New Roman" w:cs="Times New Roman"/>
          <w:sz w:val="23"/>
          <w:szCs w:val="23"/>
          <w:lang w:eastAsia="ru-RU"/>
        </w:rPr>
      </w:pPr>
    </w:p>
    <w:p w:rsidR="00457377" w:rsidRPr="00301353" w:rsidRDefault="00457377" w:rsidP="00373CA7">
      <w:pPr>
        <w:spacing w:after="0" w:line="240" w:lineRule="auto"/>
        <w:jc w:val="both"/>
        <w:rPr>
          <w:rFonts w:ascii="Times New Roman" w:hAnsi="Times New Roman" w:cs="Times New Roman"/>
          <w:sz w:val="23"/>
          <w:szCs w:val="23"/>
        </w:rPr>
      </w:pPr>
    </w:p>
    <w:p w:rsidR="007A6F38" w:rsidRPr="00301353" w:rsidRDefault="007A6F38" w:rsidP="007A6F38">
      <w:pPr>
        <w:pStyle w:val="1"/>
        <w:keepNext w:val="0"/>
        <w:autoSpaceDE w:val="0"/>
        <w:autoSpaceDN w:val="0"/>
        <w:adjustRightInd w:val="0"/>
        <w:ind w:firstLine="700"/>
        <w:jc w:val="both"/>
        <w:rPr>
          <w:bCs/>
          <w:sz w:val="23"/>
          <w:szCs w:val="23"/>
        </w:rPr>
      </w:pPr>
      <w:r w:rsidRPr="00301353">
        <w:rPr>
          <w:sz w:val="23"/>
          <w:szCs w:val="23"/>
        </w:rPr>
        <w:lastRenderedPageBreak/>
        <w:t xml:space="preserve">2. </w:t>
      </w:r>
      <w:r w:rsidRPr="00301353">
        <w:rPr>
          <w:bCs/>
          <w:sz w:val="23"/>
          <w:szCs w:val="23"/>
        </w:rPr>
        <w:t>Комплекс мероприятий, обеспечивающих достижение на каждом этапе реализации Стратегии долгосрочных целей и задач социально-экономического развития, указанных в Стратегии:</w:t>
      </w:r>
    </w:p>
    <w:p w:rsidR="00457377" w:rsidRPr="00301353" w:rsidRDefault="00457377" w:rsidP="00150C25">
      <w:pPr>
        <w:spacing w:after="0" w:line="240" w:lineRule="auto"/>
        <w:jc w:val="center"/>
        <w:rPr>
          <w:rFonts w:ascii="Times New Roman" w:hAnsi="Times New Roman" w:cs="Times New Roman"/>
          <w:sz w:val="23"/>
          <w:szCs w:val="23"/>
        </w:rPr>
      </w:pPr>
    </w:p>
    <w:p w:rsidR="007A6F38" w:rsidRPr="00301353" w:rsidRDefault="007A6F38" w:rsidP="00150C25">
      <w:pPr>
        <w:spacing w:after="0" w:line="240" w:lineRule="auto"/>
        <w:jc w:val="center"/>
        <w:rPr>
          <w:rFonts w:ascii="Times New Roman" w:hAnsi="Times New Roman" w:cs="Times New Roman"/>
          <w:sz w:val="23"/>
          <w:szCs w:val="23"/>
        </w:rPr>
      </w:pPr>
    </w:p>
    <w:tbl>
      <w:tblPr>
        <w:tblW w:w="24065" w:type="dxa"/>
        <w:tblInd w:w="-553" w:type="dxa"/>
        <w:tblLayout w:type="fixed"/>
        <w:tblCellMar>
          <w:top w:w="102" w:type="dxa"/>
          <w:left w:w="62" w:type="dxa"/>
          <w:bottom w:w="102" w:type="dxa"/>
          <w:right w:w="62" w:type="dxa"/>
        </w:tblCellMar>
        <w:tblLook w:val="0000" w:firstRow="0" w:lastRow="0" w:firstColumn="0" w:lastColumn="0" w:noHBand="0" w:noVBand="0"/>
      </w:tblPr>
      <w:tblGrid>
        <w:gridCol w:w="4361"/>
        <w:gridCol w:w="2491"/>
        <w:gridCol w:w="7573"/>
        <w:gridCol w:w="1275"/>
        <w:gridCol w:w="2410"/>
        <w:gridCol w:w="1985"/>
        <w:gridCol w:w="1985"/>
        <w:gridCol w:w="1985"/>
      </w:tblGrid>
      <w:tr w:rsidR="007A6F38"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vAlign w:val="center"/>
          </w:tcPr>
          <w:p w:rsidR="007A6F38" w:rsidRPr="00301353" w:rsidRDefault="007A6F38" w:rsidP="00057B06">
            <w:pPr>
              <w:autoSpaceDE w:val="0"/>
              <w:autoSpaceDN w:val="0"/>
              <w:adjustRightInd w:val="0"/>
              <w:spacing w:after="0" w:line="240" w:lineRule="auto"/>
              <w:jc w:val="center"/>
              <w:rPr>
                <w:rFonts w:ascii="Times New Roman" w:hAnsi="Times New Roman" w:cs="Times New Roman"/>
                <w:sz w:val="23"/>
                <w:szCs w:val="23"/>
              </w:rPr>
            </w:pPr>
            <w:r w:rsidRPr="00301353">
              <w:rPr>
                <w:rFonts w:ascii="Times New Roman" w:hAnsi="Times New Roman" w:cs="Times New Roman"/>
                <w:sz w:val="23"/>
                <w:szCs w:val="23"/>
              </w:rPr>
              <w:t>Мероприятия, направленные на решение задач Стратегии и достижение целевого показателя</w:t>
            </w:r>
          </w:p>
        </w:tc>
        <w:tc>
          <w:tcPr>
            <w:tcW w:w="2491" w:type="dxa"/>
            <w:tcBorders>
              <w:top w:val="single" w:sz="4" w:space="0" w:color="auto"/>
              <w:left w:val="single" w:sz="4" w:space="0" w:color="auto"/>
              <w:bottom w:val="single" w:sz="4" w:space="0" w:color="auto"/>
              <w:right w:val="single" w:sz="4" w:space="0" w:color="auto"/>
            </w:tcBorders>
            <w:vAlign w:val="center"/>
          </w:tcPr>
          <w:p w:rsidR="007A6F38" w:rsidRPr="00301353" w:rsidRDefault="007A6F38" w:rsidP="00057B06">
            <w:pPr>
              <w:autoSpaceDE w:val="0"/>
              <w:autoSpaceDN w:val="0"/>
              <w:adjustRightInd w:val="0"/>
              <w:spacing w:after="0" w:line="240" w:lineRule="auto"/>
              <w:jc w:val="center"/>
              <w:rPr>
                <w:rFonts w:ascii="Times New Roman" w:hAnsi="Times New Roman" w:cs="Times New Roman"/>
                <w:sz w:val="23"/>
                <w:szCs w:val="23"/>
              </w:rPr>
            </w:pPr>
            <w:r w:rsidRPr="00301353">
              <w:rPr>
                <w:rFonts w:ascii="Times New Roman" w:hAnsi="Times New Roman" w:cs="Times New Roman"/>
                <w:sz w:val="23"/>
                <w:szCs w:val="23"/>
              </w:rPr>
              <w:t>Целевой показатель Стратегии, на который направлено мероприятие, и/или ожидаемый результат</w:t>
            </w:r>
          </w:p>
        </w:tc>
        <w:tc>
          <w:tcPr>
            <w:tcW w:w="7573" w:type="dxa"/>
            <w:tcBorders>
              <w:top w:val="single" w:sz="4" w:space="0" w:color="auto"/>
              <w:left w:val="single" w:sz="4" w:space="0" w:color="auto"/>
              <w:bottom w:val="single" w:sz="4" w:space="0" w:color="auto"/>
              <w:right w:val="single" w:sz="4" w:space="0" w:color="auto"/>
            </w:tcBorders>
            <w:vAlign w:val="center"/>
          </w:tcPr>
          <w:p w:rsidR="007A6F38" w:rsidRPr="00301353" w:rsidRDefault="007A6F38" w:rsidP="00057B06">
            <w:pPr>
              <w:autoSpaceDE w:val="0"/>
              <w:autoSpaceDN w:val="0"/>
              <w:adjustRightInd w:val="0"/>
              <w:spacing w:after="0" w:line="240" w:lineRule="auto"/>
              <w:jc w:val="center"/>
              <w:rPr>
                <w:rFonts w:ascii="Times New Roman" w:hAnsi="Times New Roman" w:cs="Times New Roman"/>
                <w:sz w:val="23"/>
                <w:szCs w:val="23"/>
              </w:rPr>
            </w:pPr>
            <w:r w:rsidRPr="00301353">
              <w:rPr>
                <w:rFonts w:ascii="Times New Roman" w:hAnsi="Times New Roman" w:cs="Times New Roman"/>
                <w:sz w:val="23"/>
                <w:szCs w:val="23"/>
              </w:rPr>
              <w:t xml:space="preserve">Исполнение </w:t>
            </w:r>
            <w:r w:rsidR="00733DFB" w:rsidRPr="00301353">
              <w:rPr>
                <w:rFonts w:ascii="Times New Roman" w:hAnsi="Times New Roman" w:cs="Times New Roman"/>
                <w:sz w:val="23"/>
                <w:szCs w:val="23"/>
              </w:rPr>
              <w:t>мероприятия в 2022</w:t>
            </w:r>
            <w:r w:rsidRPr="00301353">
              <w:rPr>
                <w:rFonts w:ascii="Times New Roman" w:hAnsi="Times New Roman" w:cs="Times New Roman"/>
                <w:sz w:val="23"/>
                <w:szCs w:val="23"/>
              </w:rPr>
              <w:t xml:space="preserve"> году</w:t>
            </w:r>
          </w:p>
        </w:tc>
        <w:tc>
          <w:tcPr>
            <w:tcW w:w="1275" w:type="dxa"/>
            <w:tcBorders>
              <w:top w:val="single" w:sz="4" w:space="0" w:color="auto"/>
              <w:left w:val="single" w:sz="4" w:space="0" w:color="auto"/>
              <w:bottom w:val="single" w:sz="4" w:space="0" w:color="auto"/>
              <w:right w:val="single" w:sz="4" w:space="0" w:color="auto"/>
            </w:tcBorders>
            <w:vAlign w:val="center"/>
          </w:tcPr>
          <w:p w:rsidR="007A6F38" w:rsidRPr="00301353" w:rsidRDefault="007A6F38" w:rsidP="00057B06">
            <w:pPr>
              <w:autoSpaceDE w:val="0"/>
              <w:autoSpaceDN w:val="0"/>
              <w:adjustRightInd w:val="0"/>
              <w:spacing w:after="0" w:line="240" w:lineRule="auto"/>
              <w:jc w:val="center"/>
              <w:rPr>
                <w:rFonts w:ascii="Times New Roman" w:hAnsi="Times New Roman" w:cs="Times New Roman"/>
                <w:sz w:val="23"/>
                <w:szCs w:val="23"/>
              </w:rPr>
            </w:pPr>
            <w:proofErr w:type="spellStart"/>
            <w:proofErr w:type="gramStart"/>
            <w:r w:rsidRPr="00301353">
              <w:rPr>
                <w:rFonts w:ascii="Times New Roman" w:hAnsi="Times New Roman" w:cs="Times New Roman"/>
                <w:sz w:val="23"/>
                <w:szCs w:val="23"/>
              </w:rPr>
              <w:t>Ответст</w:t>
            </w:r>
            <w:proofErr w:type="spellEnd"/>
            <w:r w:rsidRPr="00301353">
              <w:rPr>
                <w:rFonts w:ascii="Times New Roman" w:hAnsi="Times New Roman" w:cs="Times New Roman"/>
                <w:sz w:val="23"/>
                <w:szCs w:val="23"/>
              </w:rPr>
              <w:t>-венный</w:t>
            </w:r>
            <w:proofErr w:type="gramEnd"/>
            <w:r w:rsidRPr="00301353">
              <w:rPr>
                <w:rFonts w:ascii="Times New Roman" w:hAnsi="Times New Roman" w:cs="Times New Roman"/>
                <w:sz w:val="23"/>
                <w:szCs w:val="23"/>
              </w:rPr>
              <w:t xml:space="preserve"> исполни-</w:t>
            </w:r>
            <w:proofErr w:type="spellStart"/>
            <w:r w:rsidRPr="00301353">
              <w:rPr>
                <w:rFonts w:ascii="Times New Roman" w:hAnsi="Times New Roman" w:cs="Times New Roman"/>
                <w:sz w:val="23"/>
                <w:szCs w:val="23"/>
              </w:rPr>
              <w:t>тель</w:t>
            </w:r>
            <w:proofErr w:type="spellEnd"/>
            <w:r w:rsidRPr="00301353">
              <w:rPr>
                <w:rFonts w:ascii="Times New Roman" w:hAnsi="Times New Roman" w:cs="Times New Roman"/>
                <w:sz w:val="23"/>
                <w:szCs w:val="23"/>
              </w:rPr>
              <w:t xml:space="preserve"> </w:t>
            </w:r>
            <w:proofErr w:type="spellStart"/>
            <w:r w:rsidRPr="00301353">
              <w:rPr>
                <w:rFonts w:ascii="Times New Roman" w:hAnsi="Times New Roman" w:cs="Times New Roman"/>
                <w:sz w:val="23"/>
                <w:szCs w:val="23"/>
              </w:rPr>
              <w:t>мероприя-тия</w:t>
            </w:r>
            <w:proofErr w:type="spellEnd"/>
          </w:p>
        </w:tc>
      </w:tr>
      <w:tr w:rsidR="007A6F38" w:rsidRPr="00301353" w:rsidTr="00057B06">
        <w:trPr>
          <w:gridAfter w:val="4"/>
          <w:wAfter w:w="8365" w:type="dxa"/>
        </w:trPr>
        <w:tc>
          <w:tcPr>
            <w:tcW w:w="15700" w:type="dxa"/>
            <w:gridSpan w:val="4"/>
            <w:tcBorders>
              <w:top w:val="single" w:sz="4" w:space="0" w:color="auto"/>
              <w:left w:val="single" w:sz="4" w:space="0" w:color="auto"/>
              <w:bottom w:val="single" w:sz="4" w:space="0" w:color="auto"/>
              <w:right w:val="single" w:sz="4" w:space="0" w:color="auto"/>
            </w:tcBorders>
          </w:tcPr>
          <w:p w:rsidR="007A6F38" w:rsidRPr="00301353" w:rsidRDefault="007A6F38" w:rsidP="00057B06">
            <w:pPr>
              <w:autoSpaceDE w:val="0"/>
              <w:autoSpaceDN w:val="0"/>
              <w:adjustRightInd w:val="0"/>
              <w:spacing w:after="0" w:line="240" w:lineRule="auto"/>
              <w:jc w:val="center"/>
              <w:rPr>
                <w:rFonts w:ascii="Times New Roman" w:hAnsi="Times New Roman" w:cs="Times New Roman"/>
                <w:sz w:val="23"/>
                <w:szCs w:val="23"/>
              </w:rPr>
            </w:pPr>
            <w:r w:rsidRPr="00301353">
              <w:rPr>
                <w:rFonts w:ascii="Times New Roman" w:hAnsi="Times New Roman" w:cs="Times New Roman"/>
                <w:sz w:val="23"/>
                <w:szCs w:val="23"/>
              </w:rPr>
              <w:t>Человеческий капитал</w:t>
            </w:r>
          </w:p>
        </w:tc>
      </w:tr>
      <w:tr w:rsidR="007A6F38" w:rsidRPr="00301353" w:rsidTr="00057B06">
        <w:trPr>
          <w:gridAfter w:val="4"/>
          <w:wAfter w:w="8365" w:type="dxa"/>
        </w:trPr>
        <w:tc>
          <w:tcPr>
            <w:tcW w:w="15700" w:type="dxa"/>
            <w:gridSpan w:val="4"/>
            <w:tcBorders>
              <w:top w:val="single" w:sz="4" w:space="0" w:color="auto"/>
              <w:left w:val="single" w:sz="4" w:space="0" w:color="auto"/>
              <w:bottom w:val="single" w:sz="4" w:space="0" w:color="auto"/>
              <w:right w:val="single" w:sz="4" w:space="0" w:color="auto"/>
            </w:tcBorders>
          </w:tcPr>
          <w:p w:rsidR="007A6F38" w:rsidRPr="00301353" w:rsidRDefault="007A6F38" w:rsidP="00057B06">
            <w:pPr>
              <w:autoSpaceDE w:val="0"/>
              <w:autoSpaceDN w:val="0"/>
              <w:adjustRightInd w:val="0"/>
              <w:spacing w:after="0" w:line="240" w:lineRule="auto"/>
              <w:jc w:val="center"/>
              <w:rPr>
                <w:rFonts w:ascii="Times New Roman" w:hAnsi="Times New Roman" w:cs="Times New Roman"/>
                <w:sz w:val="23"/>
                <w:szCs w:val="23"/>
              </w:rPr>
            </w:pPr>
            <w:r w:rsidRPr="00301353">
              <w:rPr>
                <w:rFonts w:ascii="Times New Roman" w:hAnsi="Times New Roman" w:cs="Times New Roman"/>
                <w:sz w:val="23"/>
                <w:szCs w:val="23"/>
              </w:rPr>
              <w:t>Цель Стратегии: Повышение качества и доступности услуг социальной сферы, уровня социальной защищенности граждан</w:t>
            </w:r>
          </w:p>
        </w:tc>
      </w:tr>
      <w:tr w:rsidR="007A6F38" w:rsidRPr="00301353" w:rsidTr="00057B06">
        <w:trPr>
          <w:gridAfter w:val="4"/>
          <w:wAfter w:w="8365" w:type="dxa"/>
        </w:trPr>
        <w:tc>
          <w:tcPr>
            <w:tcW w:w="15700" w:type="dxa"/>
            <w:gridSpan w:val="4"/>
            <w:tcBorders>
              <w:top w:val="single" w:sz="4" w:space="0" w:color="auto"/>
              <w:left w:val="single" w:sz="4" w:space="0" w:color="auto"/>
              <w:bottom w:val="single" w:sz="4" w:space="0" w:color="auto"/>
              <w:right w:val="single" w:sz="4" w:space="0" w:color="auto"/>
            </w:tcBorders>
          </w:tcPr>
          <w:p w:rsidR="007A6F38" w:rsidRPr="00301353" w:rsidRDefault="007A6F38" w:rsidP="00057B06">
            <w:pPr>
              <w:pStyle w:val="12"/>
              <w:ind w:left="0"/>
              <w:jc w:val="both"/>
              <w:rPr>
                <w:rFonts w:cs="Times New Roman"/>
                <w:sz w:val="23"/>
                <w:szCs w:val="23"/>
              </w:rPr>
            </w:pPr>
            <w:r w:rsidRPr="00301353">
              <w:rPr>
                <w:rFonts w:cs="Times New Roman"/>
                <w:sz w:val="23"/>
                <w:szCs w:val="23"/>
              </w:rPr>
              <w:t xml:space="preserve">Направления достижения цели: </w:t>
            </w:r>
          </w:p>
          <w:p w:rsidR="007A6F38" w:rsidRPr="00301353" w:rsidRDefault="007A6F38" w:rsidP="00057B06">
            <w:pPr>
              <w:pStyle w:val="12"/>
              <w:ind w:left="0"/>
              <w:jc w:val="both"/>
              <w:rPr>
                <w:rFonts w:cs="Times New Roman"/>
                <w:sz w:val="23"/>
                <w:szCs w:val="23"/>
              </w:rPr>
            </w:pPr>
            <w:r w:rsidRPr="00301353">
              <w:rPr>
                <w:rFonts w:cs="Times New Roman"/>
                <w:sz w:val="23"/>
                <w:szCs w:val="23"/>
              </w:rPr>
              <w:t>Улучшение здоровья населения, качества жизни, формирование культуры общественного здоровья, ответственного отношения к здоровью;</w:t>
            </w:r>
          </w:p>
          <w:p w:rsidR="007A6F38" w:rsidRPr="00301353" w:rsidRDefault="007A6F38" w:rsidP="00057B06">
            <w:pPr>
              <w:pStyle w:val="12"/>
              <w:ind w:left="0"/>
              <w:jc w:val="both"/>
              <w:rPr>
                <w:rFonts w:cs="Times New Roman"/>
                <w:sz w:val="23"/>
                <w:szCs w:val="23"/>
              </w:rPr>
            </w:pPr>
            <w:r w:rsidRPr="00301353">
              <w:rPr>
                <w:rFonts w:cs="Times New Roman"/>
                <w:sz w:val="23"/>
                <w:szCs w:val="23"/>
              </w:rPr>
              <w:t>Повышение доступности и качества образовательных услуг;</w:t>
            </w:r>
          </w:p>
          <w:p w:rsidR="007A6F38" w:rsidRPr="00301353" w:rsidRDefault="007A6F38" w:rsidP="00057B06">
            <w:pPr>
              <w:pStyle w:val="12"/>
              <w:ind w:left="0"/>
              <w:jc w:val="both"/>
              <w:rPr>
                <w:rFonts w:cs="Times New Roman"/>
                <w:sz w:val="23"/>
                <w:szCs w:val="23"/>
              </w:rPr>
            </w:pPr>
            <w:r w:rsidRPr="00301353">
              <w:rPr>
                <w:rFonts w:cs="Times New Roman"/>
                <w:sz w:val="23"/>
                <w:szCs w:val="23"/>
              </w:rPr>
              <w:t>Сохранение и развитие самобытной культуры;</w:t>
            </w:r>
          </w:p>
          <w:p w:rsidR="007A6F38" w:rsidRPr="00301353" w:rsidRDefault="007A6F38" w:rsidP="00057B06">
            <w:pPr>
              <w:pStyle w:val="12"/>
              <w:ind w:left="0"/>
              <w:jc w:val="both"/>
              <w:rPr>
                <w:rFonts w:cs="Times New Roman"/>
                <w:sz w:val="23"/>
                <w:szCs w:val="23"/>
              </w:rPr>
            </w:pPr>
            <w:r w:rsidRPr="00301353">
              <w:rPr>
                <w:rFonts w:cs="Times New Roman"/>
                <w:sz w:val="23"/>
                <w:szCs w:val="23"/>
              </w:rPr>
              <w:t>Совершенствование системы физической культуры и спорта, создание благоприятных условий для развития массовой физической культуры и спорта;</w:t>
            </w:r>
          </w:p>
          <w:p w:rsidR="007A6F38" w:rsidRPr="00301353" w:rsidRDefault="007A6F38" w:rsidP="00057B06">
            <w:pPr>
              <w:pStyle w:val="12"/>
              <w:ind w:left="0"/>
              <w:jc w:val="both"/>
              <w:rPr>
                <w:rFonts w:cs="Times New Roman"/>
                <w:sz w:val="23"/>
                <w:szCs w:val="23"/>
              </w:rPr>
            </w:pPr>
            <w:r w:rsidRPr="00301353">
              <w:rPr>
                <w:rFonts w:cs="Times New Roman"/>
                <w:sz w:val="23"/>
                <w:szCs w:val="23"/>
              </w:rPr>
              <w:t>Создание благоприятной среды для жизнедеятельности отдельных категорий граждан</w:t>
            </w:r>
          </w:p>
        </w:tc>
      </w:tr>
      <w:tr w:rsidR="007A6F38" w:rsidRPr="00301353" w:rsidTr="00057B06">
        <w:trPr>
          <w:gridAfter w:val="4"/>
          <w:wAfter w:w="8365" w:type="dxa"/>
        </w:trPr>
        <w:tc>
          <w:tcPr>
            <w:tcW w:w="4361" w:type="dxa"/>
            <w:vMerge w:val="restart"/>
            <w:tcBorders>
              <w:top w:val="single" w:sz="4" w:space="0" w:color="auto"/>
              <w:left w:val="single" w:sz="4" w:space="0" w:color="auto"/>
              <w:right w:val="single" w:sz="4" w:space="0" w:color="auto"/>
            </w:tcBorders>
          </w:tcPr>
          <w:p w:rsidR="007A6F38" w:rsidRPr="00301353" w:rsidRDefault="007A6F38" w:rsidP="00DF574A">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t xml:space="preserve">Комплексы мероприятий программы «Укрепление общественного здоровья среди населения </w:t>
            </w:r>
            <w:proofErr w:type="spellStart"/>
            <w:r w:rsidRPr="00301353">
              <w:rPr>
                <w:rFonts w:ascii="Times New Roman" w:hAnsi="Times New Roman" w:cs="Times New Roman"/>
                <w:sz w:val="23"/>
                <w:szCs w:val="23"/>
              </w:rPr>
              <w:t>Усть-Цилемского</w:t>
            </w:r>
            <w:proofErr w:type="spellEnd"/>
            <w:r w:rsidRPr="00301353">
              <w:rPr>
                <w:rFonts w:ascii="Times New Roman" w:hAnsi="Times New Roman" w:cs="Times New Roman"/>
                <w:sz w:val="23"/>
                <w:szCs w:val="23"/>
              </w:rPr>
              <w:t xml:space="preserve"> района», муниципальных программ: «Образование», «Развитие физической культуры и спорта», «Культура», «</w:t>
            </w:r>
            <w:r w:rsidR="00DF574A" w:rsidRPr="00301353">
              <w:rPr>
                <w:rFonts w:ascii="Times New Roman" w:hAnsi="Times New Roman" w:cs="Times New Roman"/>
                <w:sz w:val="23"/>
                <w:szCs w:val="23"/>
              </w:rPr>
              <w:t>Создание условий для развития социальной сферы</w:t>
            </w:r>
            <w:r w:rsidRPr="00301353">
              <w:rPr>
                <w:rFonts w:ascii="Times New Roman" w:hAnsi="Times New Roman" w:cs="Times New Roman"/>
                <w:sz w:val="23"/>
                <w:szCs w:val="23"/>
              </w:rPr>
              <w:t>»</w:t>
            </w:r>
          </w:p>
        </w:tc>
        <w:tc>
          <w:tcPr>
            <w:tcW w:w="249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t>Среднегодовая численность постоянного населения, человек</w:t>
            </w:r>
          </w:p>
        </w:tc>
        <w:tc>
          <w:tcPr>
            <w:tcW w:w="7573" w:type="dxa"/>
            <w:vMerge w:val="restart"/>
            <w:tcBorders>
              <w:top w:val="single" w:sz="4" w:space="0" w:color="auto"/>
              <w:left w:val="single" w:sz="4" w:space="0" w:color="auto"/>
              <w:right w:val="single" w:sz="4" w:space="0" w:color="auto"/>
            </w:tcBorders>
          </w:tcPr>
          <w:p w:rsidR="00B77B51" w:rsidRPr="00301353" w:rsidRDefault="00B77B51" w:rsidP="00B77B51">
            <w:pPr>
              <w:spacing w:after="0" w:line="240" w:lineRule="auto"/>
              <w:ind w:right="45" w:firstLine="709"/>
              <w:jc w:val="both"/>
              <w:rPr>
                <w:rFonts w:ascii="Times New Roman" w:hAnsi="Times New Roman" w:cs="Times New Roman"/>
                <w:sz w:val="23"/>
                <w:szCs w:val="23"/>
              </w:rPr>
            </w:pPr>
            <w:r w:rsidRPr="00301353">
              <w:rPr>
                <w:rFonts w:ascii="Times New Roman" w:eastAsia="Calibri" w:hAnsi="Times New Roman" w:cs="Times New Roman"/>
                <w:sz w:val="23"/>
                <w:szCs w:val="23"/>
              </w:rPr>
              <w:t>В районе функционируют ГБУЗ РК «</w:t>
            </w:r>
            <w:proofErr w:type="spellStart"/>
            <w:r w:rsidRPr="00301353">
              <w:rPr>
                <w:rFonts w:ascii="Times New Roman" w:eastAsia="Calibri" w:hAnsi="Times New Roman" w:cs="Times New Roman"/>
                <w:sz w:val="23"/>
                <w:szCs w:val="23"/>
              </w:rPr>
              <w:t>Усть-Цилемская</w:t>
            </w:r>
            <w:proofErr w:type="spellEnd"/>
            <w:r w:rsidRPr="00301353">
              <w:rPr>
                <w:rFonts w:ascii="Times New Roman" w:eastAsia="Calibri" w:hAnsi="Times New Roman" w:cs="Times New Roman"/>
                <w:sz w:val="23"/>
                <w:szCs w:val="23"/>
              </w:rPr>
              <w:t xml:space="preserve"> центральная районная больница», включающее </w:t>
            </w:r>
            <w:proofErr w:type="spellStart"/>
            <w:r w:rsidRPr="00301353">
              <w:rPr>
                <w:rFonts w:ascii="Times New Roman" w:eastAsia="Calibri" w:hAnsi="Times New Roman" w:cs="Times New Roman"/>
                <w:bCs/>
                <w:sz w:val="23"/>
                <w:szCs w:val="23"/>
              </w:rPr>
              <w:t>Усть-Цилемскую</w:t>
            </w:r>
            <w:proofErr w:type="spellEnd"/>
            <w:r w:rsidRPr="00301353">
              <w:rPr>
                <w:rFonts w:ascii="Times New Roman" w:eastAsia="Calibri" w:hAnsi="Times New Roman" w:cs="Times New Roman"/>
                <w:bCs/>
                <w:sz w:val="23"/>
                <w:szCs w:val="23"/>
              </w:rPr>
              <w:t xml:space="preserve"> центральную районную больницу в с. Усть-Цильма, </w:t>
            </w:r>
            <w:proofErr w:type="spellStart"/>
            <w:r w:rsidRPr="00301353">
              <w:rPr>
                <w:rFonts w:ascii="Times New Roman" w:eastAsia="Calibri" w:hAnsi="Times New Roman" w:cs="Times New Roman"/>
                <w:bCs/>
                <w:sz w:val="23"/>
                <w:szCs w:val="23"/>
              </w:rPr>
              <w:t>Новоборскую</w:t>
            </w:r>
            <w:proofErr w:type="spellEnd"/>
            <w:r w:rsidRPr="00301353">
              <w:rPr>
                <w:rFonts w:ascii="Times New Roman" w:eastAsia="Calibri" w:hAnsi="Times New Roman" w:cs="Times New Roman"/>
                <w:bCs/>
                <w:sz w:val="23"/>
                <w:szCs w:val="23"/>
              </w:rPr>
              <w:t xml:space="preserve"> участковую больницу в </w:t>
            </w:r>
            <w:proofErr w:type="spellStart"/>
            <w:r w:rsidRPr="00301353">
              <w:rPr>
                <w:rFonts w:ascii="Times New Roman" w:eastAsia="Calibri" w:hAnsi="Times New Roman" w:cs="Times New Roman"/>
                <w:bCs/>
                <w:sz w:val="23"/>
                <w:szCs w:val="23"/>
              </w:rPr>
              <w:t>пст</w:t>
            </w:r>
            <w:proofErr w:type="spellEnd"/>
            <w:r w:rsidRPr="00301353">
              <w:rPr>
                <w:rFonts w:ascii="Times New Roman" w:eastAsia="Calibri" w:hAnsi="Times New Roman" w:cs="Times New Roman"/>
                <w:bCs/>
                <w:sz w:val="23"/>
                <w:szCs w:val="23"/>
              </w:rPr>
              <w:t xml:space="preserve">. Новый Бор, </w:t>
            </w:r>
            <w:proofErr w:type="spellStart"/>
            <w:r w:rsidRPr="00301353">
              <w:rPr>
                <w:rFonts w:ascii="Times New Roman" w:eastAsia="Calibri" w:hAnsi="Times New Roman" w:cs="Times New Roman"/>
                <w:bCs/>
                <w:sz w:val="23"/>
                <w:szCs w:val="23"/>
              </w:rPr>
              <w:t>Пижемскую</w:t>
            </w:r>
            <w:proofErr w:type="spellEnd"/>
            <w:r w:rsidRPr="00301353">
              <w:rPr>
                <w:rFonts w:ascii="Times New Roman" w:eastAsia="Calibri" w:hAnsi="Times New Roman" w:cs="Times New Roman"/>
                <w:bCs/>
                <w:sz w:val="23"/>
                <w:szCs w:val="23"/>
              </w:rPr>
              <w:t xml:space="preserve"> врачебную амбулаторию в с. Замежная, </w:t>
            </w:r>
            <w:proofErr w:type="spellStart"/>
            <w:r w:rsidRPr="00301353">
              <w:rPr>
                <w:rFonts w:ascii="Times New Roman" w:eastAsia="Calibri" w:hAnsi="Times New Roman" w:cs="Times New Roman"/>
                <w:bCs/>
                <w:sz w:val="23"/>
                <w:szCs w:val="23"/>
              </w:rPr>
              <w:t>Цилемскую</w:t>
            </w:r>
            <w:proofErr w:type="spellEnd"/>
            <w:r w:rsidRPr="00301353">
              <w:rPr>
                <w:rFonts w:ascii="Times New Roman" w:eastAsia="Calibri" w:hAnsi="Times New Roman" w:cs="Times New Roman"/>
                <w:bCs/>
                <w:sz w:val="23"/>
                <w:szCs w:val="23"/>
              </w:rPr>
              <w:t xml:space="preserve"> врачебную амбулаторию в с. </w:t>
            </w:r>
            <w:proofErr w:type="spellStart"/>
            <w:r w:rsidRPr="00301353">
              <w:rPr>
                <w:rFonts w:ascii="Times New Roman" w:eastAsia="Calibri" w:hAnsi="Times New Roman" w:cs="Times New Roman"/>
                <w:bCs/>
                <w:sz w:val="23"/>
                <w:szCs w:val="23"/>
              </w:rPr>
              <w:t>Трусово</w:t>
            </w:r>
            <w:proofErr w:type="spellEnd"/>
            <w:r w:rsidRPr="00301353">
              <w:rPr>
                <w:rFonts w:ascii="Times New Roman" w:eastAsia="Calibri" w:hAnsi="Times New Roman" w:cs="Times New Roman"/>
                <w:bCs/>
                <w:sz w:val="23"/>
                <w:szCs w:val="23"/>
              </w:rPr>
              <w:t>, отделение с</w:t>
            </w:r>
            <w:r w:rsidRPr="00301353">
              <w:rPr>
                <w:rFonts w:ascii="Times New Roman" w:hAnsi="Times New Roman" w:cs="Times New Roman"/>
                <w:bCs/>
                <w:sz w:val="23"/>
                <w:szCs w:val="23"/>
              </w:rPr>
              <w:t xml:space="preserve">естринского ухода в с. </w:t>
            </w:r>
            <w:proofErr w:type="spellStart"/>
            <w:r w:rsidRPr="00301353">
              <w:rPr>
                <w:rFonts w:ascii="Times New Roman" w:hAnsi="Times New Roman" w:cs="Times New Roman"/>
                <w:bCs/>
                <w:sz w:val="23"/>
                <w:szCs w:val="23"/>
              </w:rPr>
              <w:t>Трусово</w:t>
            </w:r>
            <w:proofErr w:type="spellEnd"/>
            <w:r w:rsidRPr="00301353">
              <w:rPr>
                <w:rFonts w:ascii="Times New Roman" w:hAnsi="Times New Roman" w:cs="Times New Roman"/>
                <w:bCs/>
                <w:sz w:val="23"/>
                <w:szCs w:val="23"/>
              </w:rPr>
              <w:t xml:space="preserve">, </w:t>
            </w:r>
            <w:r w:rsidRPr="00301353">
              <w:rPr>
                <w:rFonts w:ascii="Times New Roman" w:eastAsia="Calibri" w:hAnsi="Times New Roman" w:cs="Times New Roman"/>
                <w:bCs/>
                <w:sz w:val="23"/>
                <w:szCs w:val="23"/>
              </w:rPr>
              <w:t>12 фельдшерско-акушерских пунктов, 9 фельдшерских здравпунктов</w:t>
            </w:r>
            <w:r w:rsidRPr="00301353">
              <w:rPr>
                <w:rFonts w:ascii="Times New Roman" w:hAnsi="Times New Roman" w:cs="Times New Roman"/>
                <w:sz w:val="23"/>
                <w:szCs w:val="23"/>
              </w:rPr>
              <w:t>;</w:t>
            </w:r>
            <w:r w:rsidRPr="00301353">
              <w:rPr>
                <w:rFonts w:ascii="Times New Roman" w:eastAsia="Calibri" w:hAnsi="Times New Roman" w:cs="Times New Roman"/>
                <w:sz w:val="23"/>
                <w:szCs w:val="23"/>
              </w:rPr>
              <w:t xml:space="preserve"> МБУ «Централизованная библиотечная система», включающее 20 структурных подразделений по району; МБУ «Районный центр культуры досуга и кино»; включающее 28 структурных подраздел</w:t>
            </w:r>
            <w:r w:rsidRPr="00301353">
              <w:rPr>
                <w:rFonts w:ascii="Times New Roman" w:hAnsi="Times New Roman" w:cs="Times New Roman"/>
                <w:sz w:val="23"/>
                <w:szCs w:val="23"/>
              </w:rPr>
              <w:t xml:space="preserve">ений культурно-досугового типа; </w:t>
            </w:r>
            <w:r w:rsidRPr="00301353">
              <w:rPr>
                <w:rFonts w:ascii="Times New Roman" w:eastAsia="Calibri" w:hAnsi="Times New Roman" w:cs="Times New Roman"/>
                <w:sz w:val="23"/>
                <w:szCs w:val="23"/>
              </w:rPr>
              <w:t xml:space="preserve"> 22 муниципальных бюджетных образов</w:t>
            </w:r>
            <w:r w:rsidRPr="00301353">
              <w:rPr>
                <w:rFonts w:ascii="Times New Roman" w:hAnsi="Times New Roman" w:cs="Times New Roman"/>
                <w:sz w:val="23"/>
                <w:szCs w:val="23"/>
              </w:rPr>
              <w:t xml:space="preserve">ательных учреждения, включающие </w:t>
            </w:r>
            <w:r w:rsidRPr="00301353">
              <w:rPr>
                <w:rFonts w:ascii="Times New Roman" w:eastAsia="Calibri" w:hAnsi="Times New Roman" w:cs="Times New Roman"/>
                <w:sz w:val="23"/>
                <w:szCs w:val="23"/>
              </w:rPr>
              <w:t xml:space="preserve">13 школ и 9 детских садов, 7 дошкольных групп при 7 общеобразовательных школах; </w:t>
            </w:r>
            <w:r w:rsidRPr="00301353">
              <w:rPr>
                <w:rFonts w:ascii="Times New Roman" w:eastAsia="Calibri" w:hAnsi="Times New Roman" w:cs="Times New Roman"/>
                <w:sz w:val="23"/>
                <w:szCs w:val="23"/>
              </w:rPr>
              <w:lastRenderedPageBreak/>
              <w:t>3 учреждения дополнительного образования (МБУ ДО «</w:t>
            </w:r>
            <w:proofErr w:type="spellStart"/>
            <w:r w:rsidRPr="00301353">
              <w:rPr>
                <w:rFonts w:ascii="Times New Roman" w:eastAsia="Calibri" w:hAnsi="Times New Roman" w:cs="Times New Roman"/>
                <w:sz w:val="23"/>
                <w:szCs w:val="23"/>
              </w:rPr>
              <w:t>Усть-Цилемская</w:t>
            </w:r>
            <w:proofErr w:type="spellEnd"/>
            <w:r w:rsidRPr="00301353">
              <w:rPr>
                <w:rFonts w:ascii="Times New Roman" w:eastAsia="Calibri" w:hAnsi="Times New Roman" w:cs="Times New Roman"/>
                <w:sz w:val="23"/>
                <w:szCs w:val="23"/>
              </w:rPr>
              <w:t xml:space="preserve"> детская музыкальная школа», МБУ ДО «Центр физкультуры, спорта и туризма» </w:t>
            </w:r>
            <w:proofErr w:type="spellStart"/>
            <w:r w:rsidRPr="00301353">
              <w:rPr>
                <w:rFonts w:ascii="Times New Roman" w:eastAsia="Calibri" w:hAnsi="Times New Roman" w:cs="Times New Roman"/>
                <w:sz w:val="23"/>
                <w:szCs w:val="23"/>
              </w:rPr>
              <w:t>Усть-Цилемского</w:t>
            </w:r>
            <w:proofErr w:type="spellEnd"/>
            <w:r w:rsidRPr="00301353">
              <w:rPr>
                <w:rFonts w:ascii="Times New Roman" w:eastAsia="Calibri" w:hAnsi="Times New Roman" w:cs="Times New Roman"/>
                <w:sz w:val="23"/>
                <w:szCs w:val="23"/>
              </w:rPr>
              <w:t xml:space="preserve"> района, МБУ ДО «Районный центр детского творчества «Гудвин»). При 5 школах действуют интернаты, в которых проживают в период учебного процесса дети из 12 населенных пунктов района.</w:t>
            </w:r>
          </w:p>
          <w:p w:rsidR="00B77B51" w:rsidRPr="00301353" w:rsidRDefault="001B2577" w:rsidP="00B77B51">
            <w:pPr>
              <w:spacing w:after="0" w:line="240" w:lineRule="auto"/>
              <w:ind w:right="45" w:firstLine="709"/>
              <w:jc w:val="both"/>
              <w:rPr>
                <w:rFonts w:ascii="Times New Roman" w:eastAsia="Calibri" w:hAnsi="Times New Roman" w:cs="Times New Roman"/>
                <w:sz w:val="23"/>
                <w:szCs w:val="23"/>
              </w:rPr>
            </w:pPr>
            <w:r w:rsidRPr="00301353">
              <w:rPr>
                <w:rFonts w:ascii="Times New Roman" w:eastAsia="Calibri" w:hAnsi="Times New Roman" w:cs="Times New Roman"/>
                <w:sz w:val="23"/>
                <w:szCs w:val="23"/>
              </w:rPr>
              <w:t xml:space="preserve">Уровень фактической обеспеченности учреждениями культуры от нормативной потребности составляет: библиотек – 96,4 %, </w:t>
            </w:r>
            <w:r w:rsidR="00921FBE" w:rsidRPr="00301353">
              <w:rPr>
                <w:rFonts w:ascii="Times New Roman" w:eastAsia="Calibri" w:hAnsi="Times New Roman" w:cs="Times New Roman"/>
                <w:sz w:val="23"/>
                <w:szCs w:val="23"/>
              </w:rPr>
              <w:t xml:space="preserve">организациями культурно-досугового типа на 1000 человек населения – 2,58 </w:t>
            </w:r>
            <w:proofErr w:type="gramStart"/>
            <w:r w:rsidR="00921FBE" w:rsidRPr="00301353">
              <w:rPr>
                <w:rFonts w:ascii="Times New Roman" w:eastAsia="Calibri" w:hAnsi="Times New Roman" w:cs="Times New Roman"/>
                <w:sz w:val="23"/>
                <w:szCs w:val="23"/>
              </w:rPr>
              <w:t>ед.</w:t>
            </w:r>
            <w:r w:rsidRPr="00301353">
              <w:rPr>
                <w:rFonts w:ascii="Times New Roman" w:eastAsia="Calibri" w:hAnsi="Times New Roman" w:cs="Times New Roman"/>
                <w:sz w:val="23"/>
                <w:szCs w:val="23"/>
              </w:rPr>
              <w:t>.</w:t>
            </w:r>
            <w:proofErr w:type="gramEnd"/>
            <w:r w:rsidRPr="00301353">
              <w:rPr>
                <w:rFonts w:ascii="Times New Roman" w:eastAsia="Calibri" w:hAnsi="Times New Roman" w:cs="Times New Roman"/>
                <w:sz w:val="23"/>
                <w:szCs w:val="23"/>
              </w:rPr>
              <w:t xml:space="preserve"> </w:t>
            </w:r>
            <w:r w:rsidR="005C1B6D" w:rsidRPr="00301353">
              <w:rPr>
                <w:rFonts w:ascii="Times New Roman" w:eastAsia="Calibri" w:hAnsi="Times New Roman" w:cs="Times New Roman"/>
                <w:sz w:val="23"/>
                <w:szCs w:val="23"/>
              </w:rPr>
              <w:t xml:space="preserve">Посещаемость учреждений культуры </w:t>
            </w:r>
            <w:r w:rsidR="00921FBE" w:rsidRPr="00301353">
              <w:rPr>
                <w:rFonts w:ascii="Times New Roman" w:eastAsia="Calibri" w:hAnsi="Times New Roman" w:cs="Times New Roman"/>
                <w:sz w:val="23"/>
                <w:szCs w:val="23"/>
              </w:rPr>
              <w:t>по сравнению с 2021 годом увеличилась на 22%</w:t>
            </w:r>
            <w:r w:rsidRPr="00301353">
              <w:rPr>
                <w:rFonts w:ascii="Times New Roman" w:eastAsia="Calibri" w:hAnsi="Times New Roman" w:cs="Times New Roman"/>
                <w:sz w:val="23"/>
                <w:szCs w:val="23"/>
              </w:rPr>
              <w:t xml:space="preserve">. </w:t>
            </w:r>
            <w:r w:rsidR="00B77B51" w:rsidRPr="00301353">
              <w:rPr>
                <w:rFonts w:ascii="Times New Roman" w:eastAsia="Calibri" w:hAnsi="Times New Roman" w:cs="Times New Roman"/>
                <w:sz w:val="23"/>
                <w:szCs w:val="23"/>
              </w:rPr>
              <w:t xml:space="preserve">Показатели, характеризующие обеспеченность населения основными объектами социальной сферы, остаются стабильными. </w:t>
            </w:r>
            <w:proofErr w:type="gramStart"/>
            <w:r w:rsidR="00B77B51" w:rsidRPr="00301353">
              <w:rPr>
                <w:rFonts w:ascii="Times New Roman" w:eastAsia="Calibri" w:hAnsi="Times New Roman" w:cs="Times New Roman"/>
                <w:sz w:val="23"/>
                <w:szCs w:val="23"/>
              </w:rPr>
              <w:t xml:space="preserve">Их </w:t>
            </w:r>
            <w:r w:rsidRPr="00301353">
              <w:rPr>
                <w:rFonts w:ascii="Times New Roman" w:eastAsia="Calibri" w:hAnsi="Times New Roman" w:cs="Times New Roman"/>
                <w:sz w:val="23"/>
                <w:szCs w:val="23"/>
              </w:rPr>
              <w:t xml:space="preserve"> </w:t>
            </w:r>
            <w:r w:rsidR="00B77B51" w:rsidRPr="00301353">
              <w:rPr>
                <w:rFonts w:ascii="Times New Roman" w:eastAsia="Calibri" w:hAnsi="Times New Roman" w:cs="Times New Roman"/>
                <w:sz w:val="23"/>
                <w:szCs w:val="23"/>
              </w:rPr>
              <w:t>незначительное</w:t>
            </w:r>
            <w:proofErr w:type="gramEnd"/>
            <w:r w:rsidR="00B77B51" w:rsidRPr="00301353">
              <w:rPr>
                <w:rFonts w:ascii="Times New Roman" w:eastAsia="Calibri" w:hAnsi="Times New Roman" w:cs="Times New Roman"/>
                <w:sz w:val="23"/>
                <w:szCs w:val="23"/>
              </w:rPr>
              <w:t xml:space="preserve"> улучшение в основном связано с сокращением общей численности населения района. </w:t>
            </w:r>
          </w:p>
          <w:p w:rsidR="007A6F38" w:rsidRPr="00301353" w:rsidRDefault="00CA1AB5" w:rsidP="00921FBE">
            <w:pPr>
              <w:pStyle w:val="a8"/>
              <w:widowControl w:val="0"/>
              <w:suppressAutoHyphens/>
              <w:spacing w:line="240" w:lineRule="auto"/>
              <w:rPr>
                <w:bCs/>
                <w:sz w:val="23"/>
                <w:szCs w:val="23"/>
              </w:rPr>
            </w:pPr>
            <w:r w:rsidRPr="00301353">
              <w:rPr>
                <w:sz w:val="23"/>
                <w:szCs w:val="23"/>
              </w:rPr>
              <w:t>По результатам проведенной оценки эффективности муниципальные программы «Образование», «Развитие физической культуры и спорта», «Культура»</w:t>
            </w:r>
            <w:r w:rsidR="00921FBE" w:rsidRPr="00301353">
              <w:rPr>
                <w:sz w:val="23"/>
                <w:szCs w:val="23"/>
              </w:rPr>
              <w:t>, «Создание условий для развития социальной сферы»</w:t>
            </w:r>
            <w:r w:rsidRPr="00301353">
              <w:rPr>
                <w:sz w:val="23"/>
                <w:szCs w:val="23"/>
              </w:rPr>
              <w:t xml:space="preserve"> признаны эффективными</w:t>
            </w:r>
            <w:r w:rsidR="00263C7B" w:rsidRPr="00301353">
              <w:rPr>
                <w:sz w:val="23"/>
                <w:szCs w:val="23"/>
              </w:rPr>
              <w:t>,</w:t>
            </w:r>
            <w:r w:rsidR="00263C7B" w:rsidRPr="00301353">
              <w:rPr>
                <w:bCs/>
                <w:sz w:val="23"/>
                <w:szCs w:val="23"/>
              </w:rPr>
              <w:t xml:space="preserve"> т.е. цели и приоритеты по муниципальной программе расставлены верно, механизмы и инструменты управления муниципальной программой привели к </w:t>
            </w:r>
            <w:proofErr w:type="gramStart"/>
            <w:r w:rsidR="00263C7B" w:rsidRPr="00301353">
              <w:rPr>
                <w:bCs/>
                <w:sz w:val="23"/>
                <w:szCs w:val="23"/>
              </w:rPr>
              <w:t>достижению  запланированных</w:t>
            </w:r>
            <w:proofErr w:type="gramEnd"/>
            <w:r w:rsidR="00263C7B" w:rsidRPr="00301353">
              <w:rPr>
                <w:bCs/>
                <w:sz w:val="23"/>
                <w:szCs w:val="23"/>
              </w:rPr>
              <w:t xml:space="preserve"> результатов</w:t>
            </w:r>
            <w:r w:rsidR="00B9131D" w:rsidRPr="00301353">
              <w:rPr>
                <w:sz w:val="23"/>
                <w:szCs w:val="23"/>
              </w:rPr>
              <w:t xml:space="preserve">. </w:t>
            </w:r>
          </w:p>
        </w:tc>
        <w:tc>
          <w:tcPr>
            <w:tcW w:w="1275" w:type="dxa"/>
            <w:vMerge w:val="restart"/>
            <w:tcBorders>
              <w:top w:val="single" w:sz="4" w:space="0" w:color="auto"/>
              <w:left w:val="single" w:sz="4" w:space="0" w:color="auto"/>
              <w:right w:val="single" w:sz="4" w:space="0" w:color="auto"/>
            </w:tcBorders>
          </w:tcPr>
          <w:p w:rsidR="007A6F38" w:rsidRPr="00301353" w:rsidRDefault="007A6F38" w:rsidP="00057B06">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lastRenderedPageBreak/>
              <w:t xml:space="preserve">ОСВ, УО, </w:t>
            </w:r>
            <w:proofErr w:type="spellStart"/>
            <w:r w:rsidRPr="00301353">
              <w:rPr>
                <w:rFonts w:ascii="Times New Roman" w:hAnsi="Times New Roman" w:cs="Times New Roman"/>
                <w:sz w:val="23"/>
                <w:szCs w:val="23"/>
              </w:rPr>
              <w:t>ЦФСиТ</w:t>
            </w:r>
            <w:proofErr w:type="spellEnd"/>
          </w:p>
        </w:tc>
      </w:tr>
      <w:tr w:rsidR="007A6F38" w:rsidRPr="00301353" w:rsidTr="00057B06">
        <w:trPr>
          <w:gridAfter w:val="4"/>
          <w:wAfter w:w="8365" w:type="dxa"/>
        </w:trPr>
        <w:tc>
          <w:tcPr>
            <w:tcW w:w="4361" w:type="dxa"/>
            <w:vMerge/>
            <w:tcBorders>
              <w:left w:val="single" w:sz="4" w:space="0" w:color="auto"/>
              <w:right w:val="single" w:sz="4" w:space="0" w:color="auto"/>
            </w:tcBorders>
          </w:tcPr>
          <w:p w:rsidR="007A6F38" w:rsidRPr="00301353" w:rsidRDefault="007A6F38" w:rsidP="00057B06">
            <w:pPr>
              <w:pStyle w:val="ConsPlusNormal"/>
              <w:jc w:val="both"/>
              <w:rPr>
                <w:rFonts w:ascii="Times New Roman" w:hAnsi="Times New Roman" w:cs="Times New Roman"/>
                <w:sz w:val="23"/>
                <w:szCs w:val="23"/>
              </w:rPr>
            </w:pPr>
          </w:p>
        </w:tc>
        <w:tc>
          <w:tcPr>
            <w:tcW w:w="249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widowControl w:val="0"/>
              <w:autoSpaceDE w:val="0"/>
              <w:autoSpaceDN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t>Естественный прирост, убыль (-) населения, человек</w:t>
            </w:r>
          </w:p>
        </w:tc>
        <w:tc>
          <w:tcPr>
            <w:tcW w:w="7573" w:type="dxa"/>
            <w:vMerge/>
            <w:tcBorders>
              <w:left w:val="single" w:sz="4" w:space="0" w:color="auto"/>
              <w:right w:val="single" w:sz="4" w:space="0" w:color="auto"/>
            </w:tcBorders>
          </w:tcPr>
          <w:p w:rsidR="007A6F38" w:rsidRPr="00301353" w:rsidRDefault="007A6F38" w:rsidP="00057B06">
            <w:pPr>
              <w:autoSpaceDE w:val="0"/>
              <w:autoSpaceDN w:val="0"/>
              <w:adjustRightInd w:val="0"/>
              <w:spacing w:line="240" w:lineRule="auto"/>
              <w:jc w:val="center"/>
              <w:rPr>
                <w:rFonts w:ascii="Times New Roman" w:hAnsi="Times New Roman" w:cs="Times New Roman"/>
                <w:sz w:val="23"/>
                <w:szCs w:val="23"/>
              </w:rPr>
            </w:pPr>
          </w:p>
        </w:tc>
        <w:tc>
          <w:tcPr>
            <w:tcW w:w="1275" w:type="dxa"/>
            <w:vMerge/>
            <w:tcBorders>
              <w:left w:val="single" w:sz="4" w:space="0" w:color="auto"/>
              <w:right w:val="single" w:sz="4" w:space="0" w:color="auto"/>
            </w:tcBorders>
          </w:tcPr>
          <w:p w:rsidR="007A6F38" w:rsidRPr="00301353" w:rsidRDefault="007A6F38" w:rsidP="00057B06">
            <w:pPr>
              <w:autoSpaceDE w:val="0"/>
              <w:autoSpaceDN w:val="0"/>
              <w:adjustRightInd w:val="0"/>
              <w:spacing w:line="240" w:lineRule="auto"/>
              <w:jc w:val="center"/>
              <w:rPr>
                <w:rFonts w:ascii="Times New Roman" w:hAnsi="Times New Roman" w:cs="Times New Roman"/>
                <w:sz w:val="23"/>
                <w:szCs w:val="23"/>
              </w:rPr>
            </w:pPr>
          </w:p>
        </w:tc>
      </w:tr>
      <w:tr w:rsidR="007A6F38" w:rsidRPr="00301353" w:rsidTr="00057B06">
        <w:trPr>
          <w:gridAfter w:val="4"/>
          <w:wAfter w:w="8365" w:type="dxa"/>
        </w:trPr>
        <w:tc>
          <w:tcPr>
            <w:tcW w:w="4361" w:type="dxa"/>
            <w:vMerge/>
            <w:tcBorders>
              <w:left w:val="single" w:sz="4" w:space="0" w:color="auto"/>
              <w:right w:val="single" w:sz="4" w:space="0" w:color="auto"/>
            </w:tcBorders>
          </w:tcPr>
          <w:p w:rsidR="007A6F38" w:rsidRPr="00301353" w:rsidRDefault="007A6F38" w:rsidP="00057B06">
            <w:pPr>
              <w:pStyle w:val="ConsPlusNormal"/>
              <w:jc w:val="both"/>
              <w:rPr>
                <w:rFonts w:ascii="Times New Roman" w:hAnsi="Times New Roman" w:cs="Times New Roman"/>
                <w:sz w:val="23"/>
                <w:szCs w:val="23"/>
              </w:rPr>
            </w:pPr>
          </w:p>
        </w:tc>
        <w:tc>
          <w:tcPr>
            <w:tcW w:w="249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widowControl w:val="0"/>
              <w:autoSpaceDE w:val="0"/>
              <w:autoSpaceDN w:val="0"/>
              <w:spacing w:line="240" w:lineRule="auto"/>
              <w:jc w:val="both"/>
              <w:rPr>
                <w:rFonts w:ascii="Times New Roman" w:hAnsi="Times New Roman" w:cs="Times New Roman"/>
                <w:sz w:val="23"/>
                <w:szCs w:val="23"/>
              </w:rPr>
            </w:pPr>
            <w:r w:rsidRPr="00301353">
              <w:rPr>
                <w:rFonts w:ascii="Times New Roman" w:hAnsi="Times New Roman" w:cs="Times New Roman"/>
                <w:color w:val="000000"/>
                <w:sz w:val="23"/>
                <w:szCs w:val="23"/>
              </w:rPr>
              <w:t>Миграционный прирост, убыль (-) населения, человек</w:t>
            </w:r>
          </w:p>
        </w:tc>
        <w:tc>
          <w:tcPr>
            <w:tcW w:w="7573" w:type="dxa"/>
            <w:vMerge/>
            <w:tcBorders>
              <w:left w:val="single" w:sz="4" w:space="0" w:color="auto"/>
              <w:right w:val="single" w:sz="4" w:space="0" w:color="auto"/>
            </w:tcBorders>
          </w:tcPr>
          <w:p w:rsidR="007A6F38" w:rsidRPr="00301353" w:rsidRDefault="007A6F38" w:rsidP="00057B06">
            <w:pPr>
              <w:autoSpaceDE w:val="0"/>
              <w:autoSpaceDN w:val="0"/>
              <w:adjustRightInd w:val="0"/>
              <w:spacing w:line="240" w:lineRule="auto"/>
              <w:jc w:val="center"/>
              <w:rPr>
                <w:rFonts w:ascii="Times New Roman" w:hAnsi="Times New Roman" w:cs="Times New Roman"/>
                <w:sz w:val="23"/>
                <w:szCs w:val="23"/>
              </w:rPr>
            </w:pPr>
          </w:p>
        </w:tc>
        <w:tc>
          <w:tcPr>
            <w:tcW w:w="1275" w:type="dxa"/>
            <w:vMerge/>
            <w:tcBorders>
              <w:left w:val="single" w:sz="4" w:space="0" w:color="auto"/>
              <w:right w:val="single" w:sz="4" w:space="0" w:color="auto"/>
            </w:tcBorders>
          </w:tcPr>
          <w:p w:rsidR="007A6F38" w:rsidRPr="00301353" w:rsidRDefault="007A6F38" w:rsidP="00057B06">
            <w:pPr>
              <w:autoSpaceDE w:val="0"/>
              <w:autoSpaceDN w:val="0"/>
              <w:adjustRightInd w:val="0"/>
              <w:spacing w:line="240" w:lineRule="auto"/>
              <w:jc w:val="center"/>
              <w:rPr>
                <w:rFonts w:ascii="Times New Roman" w:hAnsi="Times New Roman" w:cs="Times New Roman"/>
                <w:sz w:val="23"/>
                <w:szCs w:val="23"/>
              </w:rPr>
            </w:pPr>
          </w:p>
        </w:tc>
      </w:tr>
      <w:tr w:rsidR="007A6F38" w:rsidRPr="00301353" w:rsidTr="00057B06">
        <w:trPr>
          <w:gridAfter w:val="4"/>
          <w:wAfter w:w="8365" w:type="dxa"/>
        </w:trPr>
        <w:tc>
          <w:tcPr>
            <w:tcW w:w="4361" w:type="dxa"/>
            <w:vMerge/>
            <w:tcBorders>
              <w:left w:val="single" w:sz="4" w:space="0" w:color="auto"/>
              <w:right w:val="single" w:sz="4" w:space="0" w:color="auto"/>
            </w:tcBorders>
          </w:tcPr>
          <w:p w:rsidR="007A6F38" w:rsidRPr="00301353" w:rsidRDefault="007A6F38" w:rsidP="00057B06">
            <w:pPr>
              <w:pStyle w:val="ConsPlusNormal"/>
              <w:jc w:val="both"/>
              <w:rPr>
                <w:rFonts w:ascii="Times New Roman" w:hAnsi="Times New Roman" w:cs="Times New Roman"/>
                <w:sz w:val="23"/>
                <w:szCs w:val="23"/>
              </w:rPr>
            </w:pPr>
          </w:p>
        </w:tc>
        <w:tc>
          <w:tcPr>
            <w:tcW w:w="249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widowControl w:val="0"/>
              <w:autoSpaceDE w:val="0"/>
              <w:autoSpaceDN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t>Уровень зарегистрированной безработицы, %</w:t>
            </w:r>
          </w:p>
        </w:tc>
        <w:tc>
          <w:tcPr>
            <w:tcW w:w="7573" w:type="dxa"/>
            <w:vMerge/>
            <w:tcBorders>
              <w:left w:val="single" w:sz="4" w:space="0" w:color="auto"/>
              <w:right w:val="single" w:sz="4" w:space="0" w:color="auto"/>
            </w:tcBorders>
          </w:tcPr>
          <w:p w:rsidR="007A6F38" w:rsidRPr="00301353" w:rsidRDefault="007A6F38" w:rsidP="00057B06">
            <w:pPr>
              <w:autoSpaceDE w:val="0"/>
              <w:autoSpaceDN w:val="0"/>
              <w:adjustRightInd w:val="0"/>
              <w:spacing w:line="240" w:lineRule="auto"/>
              <w:jc w:val="center"/>
              <w:rPr>
                <w:rFonts w:ascii="Times New Roman" w:hAnsi="Times New Roman" w:cs="Times New Roman"/>
                <w:sz w:val="23"/>
                <w:szCs w:val="23"/>
              </w:rPr>
            </w:pPr>
          </w:p>
        </w:tc>
        <w:tc>
          <w:tcPr>
            <w:tcW w:w="1275" w:type="dxa"/>
            <w:vMerge/>
            <w:tcBorders>
              <w:left w:val="single" w:sz="4" w:space="0" w:color="auto"/>
              <w:right w:val="single" w:sz="4" w:space="0" w:color="auto"/>
            </w:tcBorders>
          </w:tcPr>
          <w:p w:rsidR="007A6F38" w:rsidRPr="00301353" w:rsidRDefault="007A6F38" w:rsidP="00057B06">
            <w:pPr>
              <w:autoSpaceDE w:val="0"/>
              <w:autoSpaceDN w:val="0"/>
              <w:adjustRightInd w:val="0"/>
              <w:spacing w:line="240" w:lineRule="auto"/>
              <w:jc w:val="center"/>
              <w:rPr>
                <w:rFonts w:ascii="Times New Roman" w:hAnsi="Times New Roman" w:cs="Times New Roman"/>
                <w:sz w:val="23"/>
                <w:szCs w:val="23"/>
              </w:rPr>
            </w:pPr>
          </w:p>
        </w:tc>
      </w:tr>
      <w:tr w:rsidR="007A6F38" w:rsidRPr="00301353" w:rsidTr="00057B06">
        <w:trPr>
          <w:gridAfter w:val="4"/>
          <w:wAfter w:w="8365" w:type="dxa"/>
        </w:trPr>
        <w:tc>
          <w:tcPr>
            <w:tcW w:w="4361" w:type="dxa"/>
            <w:vMerge/>
            <w:tcBorders>
              <w:left w:val="single" w:sz="4" w:space="0" w:color="auto"/>
              <w:bottom w:val="single" w:sz="4" w:space="0" w:color="auto"/>
              <w:right w:val="single" w:sz="4" w:space="0" w:color="auto"/>
            </w:tcBorders>
          </w:tcPr>
          <w:p w:rsidR="007A6F38" w:rsidRPr="00301353" w:rsidRDefault="007A6F38" w:rsidP="00057B06">
            <w:pPr>
              <w:pStyle w:val="ConsPlusNormal"/>
              <w:jc w:val="both"/>
              <w:rPr>
                <w:rFonts w:ascii="Times New Roman" w:hAnsi="Times New Roman" w:cs="Times New Roman"/>
                <w:sz w:val="23"/>
                <w:szCs w:val="23"/>
              </w:rPr>
            </w:pPr>
          </w:p>
        </w:tc>
        <w:tc>
          <w:tcPr>
            <w:tcW w:w="249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widowControl w:val="0"/>
              <w:autoSpaceDE w:val="0"/>
              <w:autoSpaceDN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t>Среднемесячная номинальная начисленная заработная плата работников (без субъектов малого предпринимательства), рублей</w:t>
            </w:r>
          </w:p>
        </w:tc>
        <w:tc>
          <w:tcPr>
            <w:tcW w:w="7573" w:type="dxa"/>
            <w:vMerge/>
            <w:tcBorders>
              <w:left w:val="single" w:sz="4" w:space="0" w:color="auto"/>
              <w:bottom w:val="single" w:sz="4" w:space="0" w:color="auto"/>
              <w:right w:val="single" w:sz="4" w:space="0" w:color="auto"/>
            </w:tcBorders>
          </w:tcPr>
          <w:p w:rsidR="007A6F38" w:rsidRPr="00301353" w:rsidRDefault="007A6F38" w:rsidP="00057B06">
            <w:pPr>
              <w:autoSpaceDE w:val="0"/>
              <w:autoSpaceDN w:val="0"/>
              <w:adjustRightInd w:val="0"/>
              <w:spacing w:line="240" w:lineRule="auto"/>
              <w:jc w:val="center"/>
              <w:rPr>
                <w:rFonts w:ascii="Times New Roman" w:hAnsi="Times New Roman" w:cs="Times New Roman"/>
                <w:sz w:val="23"/>
                <w:szCs w:val="23"/>
              </w:rPr>
            </w:pPr>
          </w:p>
        </w:tc>
        <w:tc>
          <w:tcPr>
            <w:tcW w:w="1275" w:type="dxa"/>
            <w:vMerge/>
            <w:tcBorders>
              <w:left w:val="single" w:sz="4" w:space="0" w:color="auto"/>
              <w:bottom w:val="single" w:sz="4" w:space="0" w:color="auto"/>
              <w:right w:val="single" w:sz="4" w:space="0" w:color="auto"/>
            </w:tcBorders>
          </w:tcPr>
          <w:p w:rsidR="007A6F38" w:rsidRPr="00301353" w:rsidRDefault="007A6F38" w:rsidP="00057B06">
            <w:pPr>
              <w:autoSpaceDE w:val="0"/>
              <w:autoSpaceDN w:val="0"/>
              <w:adjustRightInd w:val="0"/>
              <w:spacing w:line="240" w:lineRule="auto"/>
              <w:jc w:val="center"/>
              <w:rPr>
                <w:rFonts w:ascii="Times New Roman" w:hAnsi="Times New Roman" w:cs="Times New Roman"/>
                <w:sz w:val="23"/>
                <w:szCs w:val="23"/>
              </w:rPr>
            </w:pPr>
          </w:p>
        </w:tc>
      </w:tr>
      <w:tr w:rsidR="007A6F38" w:rsidRPr="00301353" w:rsidTr="00057B06">
        <w:trPr>
          <w:gridAfter w:val="4"/>
          <w:wAfter w:w="8365" w:type="dxa"/>
        </w:trPr>
        <w:tc>
          <w:tcPr>
            <w:tcW w:w="4361" w:type="dxa"/>
            <w:vMerge w:val="restart"/>
            <w:tcBorders>
              <w:top w:val="single" w:sz="4" w:space="0" w:color="auto"/>
              <w:left w:val="single" w:sz="4" w:space="0" w:color="auto"/>
              <w:right w:val="single" w:sz="4" w:space="0" w:color="auto"/>
            </w:tcBorders>
          </w:tcPr>
          <w:p w:rsidR="007A6F38" w:rsidRPr="00301353" w:rsidRDefault="007A6F38" w:rsidP="00057B06">
            <w:pPr>
              <w:widowControl w:val="0"/>
              <w:autoSpaceDE w:val="0"/>
              <w:autoSpaceDN w:val="0"/>
              <w:spacing w:after="0" w:line="240" w:lineRule="auto"/>
              <w:jc w:val="both"/>
              <w:rPr>
                <w:rFonts w:ascii="Times New Roman" w:hAnsi="Times New Roman" w:cs="Times New Roman"/>
                <w:spacing w:val="3"/>
                <w:sz w:val="23"/>
                <w:szCs w:val="23"/>
              </w:rPr>
            </w:pPr>
            <w:r w:rsidRPr="00301353">
              <w:rPr>
                <w:rFonts w:ascii="Times New Roman" w:hAnsi="Times New Roman" w:cs="Times New Roman"/>
                <w:sz w:val="23"/>
                <w:szCs w:val="23"/>
              </w:rPr>
              <w:t xml:space="preserve">Реализация на территории муниципального образования региональных проектов, направленных на достижение целей, показателей и результатов федеральных проектов национального проекта «Демография» в рамках реализации </w:t>
            </w:r>
            <w:hyperlink r:id="rId6" w:history="1">
              <w:r w:rsidRPr="00301353">
                <w:rPr>
                  <w:rFonts w:ascii="Times New Roman" w:hAnsi="Times New Roman" w:cs="Times New Roman"/>
                  <w:sz w:val="23"/>
                  <w:szCs w:val="23"/>
                </w:rPr>
                <w:t>Указа</w:t>
              </w:r>
            </w:hyperlink>
            <w:r w:rsidRPr="00301353">
              <w:rPr>
                <w:rFonts w:ascii="Times New Roman" w:hAnsi="Times New Roman" w:cs="Times New Roman"/>
                <w:sz w:val="23"/>
                <w:szCs w:val="23"/>
              </w:rPr>
              <w:t xml:space="preserve"> Президента Российской Федерации          № 204:</w:t>
            </w:r>
            <w:r w:rsidRPr="00301353">
              <w:rPr>
                <w:rFonts w:ascii="Times New Roman" w:hAnsi="Times New Roman" w:cs="Times New Roman"/>
                <w:spacing w:val="3"/>
                <w:sz w:val="23"/>
                <w:szCs w:val="23"/>
              </w:rPr>
              <w:t xml:space="preserve"> </w:t>
            </w:r>
          </w:p>
          <w:p w:rsidR="007A6F38" w:rsidRPr="00301353" w:rsidRDefault="007A6F38" w:rsidP="00057B06">
            <w:pPr>
              <w:widowControl w:val="0"/>
              <w:autoSpaceDE w:val="0"/>
              <w:autoSpaceDN w:val="0"/>
              <w:spacing w:after="0" w:line="240" w:lineRule="auto"/>
              <w:jc w:val="both"/>
              <w:rPr>
                <w:rFonts w:ascii="Times New Roman" w:hAnsi="Times New Roman" w:cs="Times New Roman"/>
                <w:color w:val="FF0000"/>
                <w:sz w:val="23"/>
                <w:szCs w:val="23"/>
              </w:rPr>
            </w:pPr>
            <w:r w:rsidRPr="00301353">
              <w:rPr>
                <w:rFonts w:ascii="Times New Roman" w:hAnsi="Times New Roman" w:cs="Times New Roman"/>
                <w:spacing w:val="3"/>
                <w:sz w:val="23"/>
                <w:szCs w:val="23"/>
              </w:rPr>
              <w:t>- «Формирование системы мотивации граждан к здоровому образу жизни, включая здоровое питание и отказ от вредных привычек»</w:t>
            </w:r>
          </w:p>
        </w:tc>
        <w:tc>
          <w:tcPr>
            <w:tcW w:w="249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t>Среднегодовая численность постоянного населения, человек</w:t>
            </w:r>
          </w:p>
        </w:tc>
        <w:tc>
          <w:tcPr>
            <w:tcW w:w="7573" w:type="dxa"/>
            <w:vMerge w:val="restart"/>
            <w:tcBorders>
              <w:top w:val="single" w:sz="4" w:space="0" w:color="auto"/>
              <w:left w:val="single" w:sz="4" w:space="0" w:color="auto"/>
              <w:right w:val="single" w:sz="4" w:space="0" w:color="auto"/>
            </w:tcBorders>
          </w:tcPr>
          <w:p w:rsidR="007A6F38" w:rsidRPr="00301353" w:rsidRDefault="00123916" w:rsidP="00123916">
            <w:pPr>
              <w:autoSpaceDE w:val="0"/>
              <w:autoSpaceDN w:val="0"/>
              <w:adjustRightInd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Постановлением администрации МР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xml:space="preserve">» от 15.05.2020 № 05/357 утверждена </w:t>
            </w:r>
            <w:proofErr w:type="gramStart"/>
            <w:r w:rsidRPr="00301353">
              <w:rPr>
                <w:rFonts w:ascii="Times New Roman" w:hAnsi="Times New Roman" w:cs="Times New Roman"/>
                <w:sz w:val="23"/>
                <w:szCs w:val="23"/>
              </w:rPr>
              <w:t xml:space="preserve">программа </w:t>
            </w:r>
            <w:r w:rsidR="00B77B51" w:rsidRPr="00301353">
              <w:rPr>
                <w:rFonts w:ascii="Times New Roman" w:hAnsi="Times New Roman" w:cs="Times New Roman"/>
                <w:sz w:val="23"/>
                <w:szCs w:val="23"/>
              </w:rPr>
              <w:t xml:space="preserve"> «</w:t>
            </w:r>
            <w:proofErr w:type="gramEnd"/>
            <w:r w:rsidR="00B77B51" w:rsidRPr="00301353">
              <w:rPr>
                <w:rFonts w:ascii="Times New Roman" w:hAnsi="Times New Roman" w:cs="Times New Roman"/>
                <w:sz w:val="23"/>
                <w:szCs w:val="23"/>
              </w:rPr>
              <w:t xml:space="preserve">Укрепление общественного здоровья среди населения </w:t>
            </w:r>
            <w:proofErr w:type="spellStart"/>
            <w:r w:rsidR="00B77B51" w:rsidRPr="00301353">
              <w:rPr>
                <w:rFonts w:ascii="Times New Roman" w:hAnsi="Times New Roman" w:cs="Times New Roman"/>
                <w:sz w:val="23"/>
                <w:szCs w:val="23"/>
              </w:rPr>
              <w:t>Усть-Цилемского</w:t>
            </w:r>
            <w:proofErr w:type="spellEnd"/>
            <w:r w:rsidR="00B77B51" w:rsidRPr="00301353">
              <w:rPr>
                <w:rFonts w:ascii="Times New Roman" w:hAnsi="Times New Roman" w:cs="Times New Roman"/>
                <w:sz w:val="23"/>
                <w:szCs w:val="23"/>
              </w:rPr>
              <w:t xml:space="preserve"> района</w:t>
            </w:r>
            <w:r w:rsidRPr="00301353">
              <w:rPr>
                <w:rFonts w:ascii="Times New Roman" w:hAnsi="Times New Roman" w:cs="Times New Roman"/>
                <w:sz w:val="23"/>
                <w:szCs w:val="23"/>
              </w:rPr>
              <w:t xml:space="preserve"> на 2020 – 25024 гг.» (далее Программа)</w:t>
            </w:r>
            <w:r w:rsidR="00B9131D" w:rsidRPr="00301353">
              <w:rPr>
                <w:rFonts w:ascii="Times New Roman" w:hAnsi="Times New Roman" w:cs="Times New Roman"/>
                <w:sz w:val="23"/>
                <w:szCs w:val="23"/>
              </w:rPr>
              <w:t>.</w:t>
            </w:r>
          </w:p>
          <w:p w:rsidR="00123916" w:rsidRPr="00301353" w:rsidRDefault="00123916" w:rsidP="00921FBE">
            <w:pPr>
              <w:autoSpaceDE w:val="0"/>
              <w:autoSpaceDN w:val="0"/>
              <w:adjustRightInd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В рамках реализации Программы проводится информационно-коммуникационная компания, направленная на мотивацию граждан к здоровому образу жизни, </w:t>
            </w:r>
            <w:r w:rsidRPr="00301353">
              <w:rPr>
                <w:rFonts w:ascii="Times New Roman" w:hAnsi="Times New Roman" w:cs="Times New Roman"/>
                <w:spacing w:val="3"/>
                <w:sz w:val="23"/>
                <w:szCs w:val="23"/>
              </w:rPr>
              <w:t>включая здоровое питание и отказ от вредных привычек. Информация размещается на официальных сайтах ГБУЗ «ЦРБ», учреждений культуры и образования, а так же на информационных стендах. При МБУ ДО «Центр физкультуры, спорта и туризма» действует группа «Здоровье», члены которой активно занимаются оздоровительными прогулками и скандинавской ходьбой.</w:t>
            </w:r>
          </w:p>
        </w:tc>
        <w:tc>
          <w:tcPr>
            <w:tcW w:w="1275" w:type="dxa"/>
            <w:vMerge w:val="restart"/>
            <w:tcBorders>
              <w:top w:val="single" w:sz="4" w:space="0" w:color="auto"/>
              <w:left w:val="single" w:sz="4" w:space="0" w:color="auto"/>
              <w:right w:val="single" w:sz="4" w:space="0" w:color="auto"/>
            </w:tcBorders>
          </w:tcPr>
          <w:p w:rsidR="007A6F38" w:rsidRPr="00301353" w:rsidRDefault="007A6F38" w:rsidP="00057B06">
            <w:pPr>
              <w:autoSpaceDE w:val="0"/>
              <w:autoSpaceDN w:val="0"/>
              <w:adjustRightInd w:val="0"/>
              <w:spacing w:after="0" w:line="240" w:lineRule="auto"/>
              <w:jc w:val="center"/>
              <w:rPr>
                <w:rFonts w:ascii="Times New Roman" w:hAnsi="Times New Roman" w:cs="Times New Roman"/>
                <w:sz w:val="23"/>
                <w:szCs w:val="23"/>
              </w:rPr>
            </w:pPr>
            <w:r w:rsidRPr="00301353">
              <w:rPr>
                <w:rFonts w:ascii="Times New Roman" w:hAnsi="Times New Roman" w:cs="Times New Roman"/>
                <w:sz w:val="23"/>
                <w:szCs w:val="23"/>
              </w:rPr>
              <w:t xml:space="preserve">ОСВ, УО, </w:t>
            </w:r>
            <w:proofErr w:type="spellStart"/>
            <w:r w:rsidRPr="00301353">
              <w:rPr>
                <w:rFonts w:ascii="Times New Roman" w:hAnsi="Times New Roman" w:cs="Times New Roman"/>
                <w:sz w:val="23"/>
                <w:szCs w:val="23"/>
              </w:rPr>
              <w:t>ЦФСиТ</w:t>
            </w:r>
            <w:proofErr w:type="spellEnd"/>
          </w:p>
        </w:tc>
      </w:tr>
      <w:tr w:rsidR="007A6F38" w:rsidRPr="00301353" w:rsidTr="00057B06">
        <w:trPr>
          <w:gridAfter w:val="4"/>
          <w:wAfter w:w="8365" w:type="dxa"/>
        </w:trPr>
        <w:tc>
          <w:tcPr>
            <w:tcW w:w="4361" w:type="dxa"/>
            <w:vMerge/>
            <w:tcBorders>
              <w:left w:val="single" w:sz="4" w:space="0" w:color="auto"/>
              <w:bottom w:val="single" w:sz="4" w:space="0" w:color="auto"/>
              <w:right w:val="single" w:sz="4" w:space="0" w:color="auto"/>
            </w:tcBorders>
          </w:tcPr>
          <w:p w:rsidR="007A6F38" w:rsidRPr="00301353" w:rsidRDefault="007A6F38" w:rsidP="00057B06">
            <w:pPr>
              <w:pStyle w:val="ConsPlusNormal"/>
              <w:jc w:val="both"/>
              <w:rPr>
                <w:rFonts w:ascii="Times New Roman" w:hAnsi="Times New Roman" w:cs="Times New Roman"/>
                <w:sz w:val="23"/>
                <w:szCs w:val="23"/>
              </w:rPr>
            </w:pPr>
          </w:p>
        </w:tc>
        <w:tc>
          <w:tcPr>
            <w:tcW w:w="249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widowControl w:val="0"/>
              <w:autoSpaceDE w:val="0"/>
              <w:autoSpaceDN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Естественный прирост, убыль (-) населения, человек</w:t>
            </w:r>
          </w:p>
        </w:tc>
        <w:tc>
          <w:tcPr>
            <w:tcW w:w="7573" w:type="dxa"/>
            <w:vMerge/>
            <w:tcBorders>
              <w:left w:val="single" w:sz="4" w:space="0" w:color="auto"/>
              <w:bottom w:val="single" w:sz="4" w:space="0" w:color="auto"/>
              <w:right w:val="single" w:sz="4" w:space="0" w:color="auto"/>
            </w:tcBorders>
          </w:tcPr>
          <w:p w:rsidR="007A6F38" w:rsidRPr="00301353" w:rsidRDefault="007A6F38" w:rsidP="00057B06">
            <w:pPr>
              <w:autoSpaceDE w:val="0"/>
              <w:autoSpaceDN w:val="0"/>
              <w:adjustRightInd w:val="0"/>
              <w:spacing w:after="0" w:line="240" w:lineRule="auto"/>
              <w:jc w:val="center"/>
              <w:rPr>
                <w:rFonts w:ascii="Times New Roman" w:hAnsi="Times New Roman" w:cs="Times New Roman"/>
                <w:sz w:val="23"/>
                <w:szCs w:val="23"/>
              </w:rPr>
            </w:pPr>
          </w:p>
        </w:tc>
        <w:tc>
          <w:tcPr>
            <w:tcW w:w="1275" w:type="dxa"/>
            <w:vMerge/>
            <w:tcBorders>
              <w:left w:val="single" w:sz="4" w:space="0" w:color="auto"/>
              <w:bottom w:val="single" w:sz="4" w:space="0" w:color="auto"/>
              <w:right w:val="single" w:sz="4" w:space="0" w:color="auto"/>
            </w:tcBorders>
          </w:tcPr>
          <w:p w:rsidR="007A6F38" w:rsidRPr="00301353" w:rsidRDefault="007A6F38" w:rsidP="00057B06">
            <w:pPr>
              <w:autoSpaceDE w:val="0"/>
              <w:autoSpaceDN w:val="0"/>
              <w:adjustRightInd w:val="0"/>
              <w:spacing w:after="0" w:line="240" w:lineRule="auto"/>
              <w:jc w:val="center"/>
              <w:rPr>
                <w:rFonts w:ascii="Times New Roman" w:hAnsi="Times New Roman" w:cs="Times New Roman"/>
                <w:sz w:val="23"/>
                <w:szCs w:val="23"/>
              </w:rPr>
            </w:pPr>
          </w:p>
        </w:tc>
      </w:tr>
      <w:tr w:rsidR="007A6F38"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lastRenderedPageBreak/>
              <w:t xml:space="preserve">Мероприятия программы «Укрепление общественного здоровья среди населения </w:t>
            </w:r>
            <w:proofErr w:type="spellStart"/>
            <w:r w:rsidRPr="00301353">
              <w:rPr>
                <w:rFonts w:ascii="Times New Roman" w:hAnsi="Times New Roman" w:cs="Times New Roman"/>
                <w:sz w:val="23"/>
                <w:szCs w:val="23"/>
              </w:rPr>
              <w:t>Усть-Цилемского</w:t>
            </w:r>
            <w:proofErr w:type="spellEnd"/>
            <w:r w:rsidRPr="00301353">
              <w:rPr>
                <w:rFonts w:ascii="Times New Roman" w:hAnsi="Times New Roman" w:cs="Times New Roman"/>
                <w:sz w:val="23"/>
                <w:szCs w:val="23"/>
              </w:rPr>
              <w:t xml:space="preserve"> района</w:t>
            </w:r>
            <w:proofErr w:type="gramStart"/>
            <w:r w:rsidRPr="00301353">
              <w:rPr>
                <w:rFonts w:ascii="Times New Roman" w:hAnsi="Times New Roman" w:cs="Times New Roman"/>
                <w:sz w:val="23"/>
                <w:szCs w:val="23"/>
              </w:rPr>
              <w:t>»,  направленные</w:t>
            </w:r>
            <w:proofErr w:type="gramEnd"/>
            <w:r w:rsidRPr="00301353">
              <w:rPr>
                <w:rFonts w:ascii="Times New Roman" w:hAnsi="Times New Roman" w:cs="Times New Roman"/>
                <w:sz w:val="23"/>
                <w:szCs w:val="23"/>
              </w:rPr>
              <w:t xml:space="preserve"> на формирование культуры здорового питания населения муниципального образования</w:t>
            </w:r>
          </w:p>
        </w:tc>
        <w:tc>
          <w:tcPr>
            <w:tcW w:w="2491" w:type="dxa"/>
            <w:tcBorders>
              <w:top w:val="single" w:sz="4" w:space="0" w:color="auto"/>
              <w:left w:val="single" w:sz="4" w:space="0" w:color="auto"/>
              <w:bottom w:val="single" w:sz="4" w:space="0" w:color="auto"/>
              <w:right w:val="single" w:sz="4" w:space="0" w:color="auto"/>
            </w:tcBorders>
          </w:tcPr>
          <w:p w:rsidR="007A6F38" w:rsidRPr="00301353" w:rsidRDefault="007A6F38" w:rsidP="00921FBE">
            <w:pPr>
              <w:widowControl w:val="0"/>
              <w:autoSpaceDE w:val="0"/>
              <w:autoSpaceDN w:val="0"/>
              <w:spacing w:after="0" w:line="240" w:lineRule="auto"/>
              <w:jc w:val="both"/>
              <w:rPr>
                <w:rFonts w:ascii="Times New Roman" w:hAnsi="Times New Roman" w:cs="Times New Roman"/>
                <w:color w:val="FF0000"/>
                <w:sz w:val="23"/>
                <w:szCs w:val="23"/>
              </w:rPr>
            </w:pPr>
            <w:r w:rsidRPr="00301353">
              <w:rPr>
                <w:rFonts w:ascii="Times New Roman" w:hAnsi="Times New Roman" w:cs="Times New Roman"/>
                <w:sz w:val="23"/>
                <w:szCs w:val="23"/>
              </w:rPr>
              <w:t xml:space="preserve">Доля мероприятий, предусмотренных программой «Укрепление общественного здоровья среди населения </w:t>
            </w:r>
            <w:proofErr w:type="spellStart"/>
            <w:r w:rsidRPr="00301353">
              <w:rPr>
                <w:rFonts w:ascii="Times New Roman" w:hAnsi="Times New Roman" w:cs="Times New Roman"/>
                <w:sz w:val="23"/>
                <w:szCs w:val="23"/>
              </w:rPr>
              <w:t>Усть-Цилемского</w:t>
            </w:r>
            <w:proofErr w:type="spellEnd"/>
            <w:r w:rsidRPr="00301353">
              <w:rPr>
                <w:rFonts w:ascii="Times New Roman" w:hAnsi="Times New Roman" w:cs="Times New Roman"/>
                <w:sz w:val="23"/>
                <w:szCs w:val="23"/>
              </w:rPr>
              <w:t xml:space="preserve"> района» на 2020-2024 гг.» на соответствующий год, выполненных в полном объеме в установленные сроки, в общем количестве мероприятий, подлежащих выполнению, %</w:t>
            </w:r>
          </w:p>
        </w:tc>
        <w:tc>
          <w:tcPr>
            <w:tcW w:w="7573" w:type="dxa"/>
            <w:tcBorders>
              <w:top w:val="single" w:sz="4" w:space="0" w:color="auto"/>
              <w:left w:val="single" w:sz="4" w:space="0" w:color="auto"/>
              <w:bottom w:val="single" w:sz="4" w:space="0" w:color="auto"/>
              <w:right w:val="single" w:sz="4" w:space="0" w:color="auto"/>
            </w:tcBorders>
          </w:tcPr>
          <w:p w:rsidR="00186F9B" w:rsidRPr="00301353" w:rsidRDefault="00186F9B" w:rsidP="00186F9B">
            <w:pPr>
              <w:autoSpaceDE w:val="0"/>
              <w:autoSpaceDN w:val="0"/>
              <w:adjustRightInd w:val="0"/>
              <w:spacing w:after="0" w:line="240" w:lineRule="auto"/>
              <w:jc w:val="both"/>
              <w:rPr>
                <w:rFonts w:ascii="Times New Roman" w:hAnsi="Times New Roman" w:cs="Times New Roman"/>
                <w:sz w:val="23"/>
                <w:szCs w:val="23"/>
              </w:rPr>
            </w:pPr>
            <w:r w:rsidRPr="00301353">
              <w:rPr>
                <w:rFonts w:ascii="Times New Roman" w:hAnsi="Times New Roman" w:cs="Times New Roman"/>
                <w:color w:val="000000"/>
                <w:sz w:val="23"/>
                <w:szCs w:val="23"/>
              </w:rPr>
              <w:t xml:space="preserve">В целях популяризации производства продуктов питания, обогащенных витаминами, микроэлементами, с применением </w:t>
            </w:r>
            <w:proofErr w:type="spellStart"/>
            <w:r w:rsidRPr="00301353">
              <w:rPr>
                <w:rFonts w:ascii="Times New Roman" w:hAnsi="Times New Roman" w:cs="Times New Roman"/>
                <w:color w:val="000000"/>
                <w:sz w:val="23"/>
                <w:szCs w:val="23"/>
              </w:rPr>
              <w:t>пробиотиков</w:t>
            </w:r>
            <w:proofErr w:type="spellEnd"/>
            <w:r w:rsidRPr="00301353">
              <w:rPr>
                <w:rFonts w:ascii="Times New Roman" w:hAnsi="Times New Roman" w:cs="Times New Roman"/>
                <w:color w:val="000000"/>
                <w:sz w:val="23"/>
                <w:szCs w:val="23"/>
              </w:rPr>
              <w:t xml:space="preserve">, </w:t>
            </w:r>
            <w:proofErr w:type="spellStart"/>
            <w:r w:rsidRPr="00301353">
              <w:rPr>
                <w:rFonts w:ascii="Times New Roman" w:hAnsi="Times New Roman" w:cs="Times New Roman"/>
                <w:color w:val="000000"/>
                <w:sz w:val="23"/>
                <w:szCs w:val="23"/>
              </w:rPr>
              <w:t>пребиотиков</w:t>
            </w:r>
            <w:proofErr w:type="spellEnd"/>
            <w:r w:rsidRPr="00301353">
              <w:rPr>
                <w:rFonts w:ascii="Times New Roman" w:hAnsi="Times New Roman" w:cs="Times New Roman"/>
                <w:color w:val="000000"/>
                <w:sz w:val="23"/>
                <w:szCs w:val="23"/>
              </w:rPr>
              <w:t xml:space="preserve"> и других полезных добавок о</w:t>
            </w:r>
            <w:r w:rsidRPr="00301353">
              <w:rPr>
                <w:rFonts w:ascii="Times New Roman" w:hAnsi="Times New Roman" w:cs="Times New Roman"/>
                <w:sz w:val="23"/>
                <w:szCs w:val="23"/>
              </w:rPr>
              <w:t>существляется сбор информации о хозяйствующих субъектах, осуществляющих производство продуктов питания, обогащенных витаминами. Перечень товаропроизводителей района, производящих экологически чистую продукцию доводится до муниципальных заказчиков</w:t>
            </w:r>
          </w:p>
          <w:p w:rsidR="00186F9B" w:rsidRPr="00301353" w:rsidRDefault="00186F9B" w:rsidP="00186F9B">
            <w:pPr>
              <w:widowControl w:val="0"/>
              <w:tabs>
                <w:tab w:val="center" w:pos="4153"/>
                <w:tab w:val="right" w:pos="8306"/>
              </w:tabs>
              <w:autoSpaceDE w:val="0"/>
              <w:autoSpaceDN w:val="0"/>
              <w:adjustRightInd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В целях сохранения здоровья учащихся для обучающихся 1-4 классов, а </w:t>
            </w:r>
            <w:proofErr w:type="gramStart"/>
            <w:r w:rsidRPr="00301353">
              <w:rPr>
                <w:rFonts w:ascii="Times New Roman" w:hAnsi="Times New Roman" w:cs="Times New Roman"/>
                <w:sz w:val="23"/>
                <w:szCs w:val="23"/>
              </w:rPr>
              <w:t>также  детей</w:t>
            </w:r>
            <w:proofErr w:type="gramEnd"/>
            <w:r w:rsidRPr="00301353">
              <w:rPr>
                <w:rFonts w:ascii="Times New Roman" w:hAnsi="Times New Roman" w:cs="Times New Roman"/>
                <w:sz w:val="23"/>
                <w:szCs w:val="23"/>
              </w:rPr>
              <w:t xml:space="preserve"> из малоимущих семей организовано одноразовое бесплатное горячее питание.  Для обучающихся с ограниченными возможностями здоровья организовано бесплатное двухразовое питание.</w:t>
            </w:r>
          </w:p>
          <w:p w:rsidR="00186F9B" w:rsidRPr="00301353" w:rsidRDefault="00186F9B" w:rsidP="00186F9B">
            <w:pPr>
              <w:widowControl w:val="0"/>
              <w:tabs>
                <w:tab w:val="center" w:pos="4153"/>
                <w:tab w:val="right" w:pos="8306"/>
              </w:tabs>
              <w:autoSpaceDE w:val="0"/>
              <w:autoSpaceDN w:val="0"/>
              <w:adjustRightInd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Также организовано питание детей, проживающих в пришкольных интернатах.</w:t>
            </w:r>
          </w:p>
          <w:p w:rsidR="00921FBE" w:rsidRPr="00301353" w:rsidRDefault="00186F9B" w:rsidP="00921FBE">
            <w:pPr>
              <w:widowControl w:val="0"/>
              <w:tabs>
                <w:tab w:val="center" w:pos="4153"/>
                <w:tab w:val="right" w:pos="8306"/>
              </w:tabs>
              <w:autoSpaceDE w:val="0"/>
              <w:autoSpaceDN w:val="0"/>
              <w:adjustRightInd w:val="0"/>
              <w:jc w:val="both"/>
              <w:rPr>
                <w:rFonts w:ascii="Times New Roman" w:hAnsi="Times New Roman" w:cs="Times New Roman"/>
                <w:sz w:val="23"/>
                <w:szCs w:val="23"/>
              </w:rPr>
            </w:pPr>
            <w:r w:rsidRPr="00301353">
              <w:rPr>
                <w:rFonts w:ascii="Times New Roman" w:hAnsi="Times New Roman" w:cs="Times New Roman"/>
                <w:sz w:val="23"/>
                <w:szCs w:val="23"/>
              </w:rPr>
              <w:t>В ДОУ организовано 4х разовое питание</w:t>
            </w:r>
          </w:p>
          <w:p w:rsidR="00186F9B" w:rsidRPr="00301353" w:rsidRDefault="00186F9B" w:rsidP="00921FBE">
            <w:pPr>
              <w:autoSpaceDE w:val="0"/>
              <w:autoSpaceDN w:val="0"/>
              <w:adjustRightInd w:val="0"/>
              <w:spacing w:after="0" w:line="240" w:lineRule="auto"/>
              <w:rPr>
                <w:rFonts w:ascii="Times New Roman" w:hAnsi="Times New Roman" w:cs="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t>ОЭР</w:t>
            </w:r>
          </w:p>
        </w:tc>
      </w:tr>
      <w:tr w:rsidR="007A6F38"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t xml:space="preserve">Мероприятия программы «Укрепление общественного здоровья среди населения </w:t>
            </w:r>
            <w:proofErr w:type="spellStart"/>
            <w:r w:rsidRPr="00301353">
              <w:rPr>
                <w:rFonts w:ascii="Times New Roman" w:hAnsi="Times New Roman" w:cs="Times New Roman"/>
                <w:sz w:val="23"/>
                <w:szCs w:val="23"/>
              </w:rPr>
              <w:t>Усть-Цилемского</w:t>
            </w:r>
            <w:proofErr w:type="spellEnd"/>
            <w:r w:rsidRPr="00301353">
              <w:rPr>
                <w:rFonts w:ascii="Times New Roman" w:hAnsi="Times New Roman" w:cs="Times New Roman"/>
                <w:sz w:val="23"/>
                <w:szCs w:val="23"/>
              </w:rPr>
              <w:t xml:space="preserve"> района», направленные на выявление и коррекцию факторов риска основных хронических неинфекционных заболеваний у населения</w:t>
            </w:r>
          </w:p>
        </w:tc>
        <w:tc>
          <w:tcPr>
            <w:tcW w:w="249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spacing w:line="240" w:lineRule="auto"/>
              <w:jc w:val="both"/>
              <w:rPr>
                <w:rFonts w:ascii="Times New Roman" w:hAnsi="Times New Roman" w:cs="Times New Roman"/>
                <w:sz w:val="23"/>
                <w:szCs w:val="23"/>
              </w:rPr>
            </w:pPr>
            <w:r w:rsidRPr="00301353">
              <w:rPr>
                <w:rFonts w:ascii="Times New Roman" w:hAnsi="Times New Roman" w:cs="Times New Roman"/>
                <w:color w:val="000000"/>
                <w:sz w:val="23"/>
                <w:szCs w:val="23"/>
              </w:rPr>
              <w:t>Мощность амбулаторно-</w:t>
            </w:r>
            <w:proofErr w:type="spellStart"/>
            <w:r w:rsidRPr="00301353">
              <w:rPr>
                <w:rFonts w:ascii="Times New Roman" w:hAnsi="Times New Roman" w:cs="Times New Roman"/>
                <w:color w:val="000000"/>
                <w:sz w:val="23"/>
                <w:szCs w:val="23"/>
              </w:rPr>
              <w:t>поликлиничеких</w:t>
            </w:r>
            <w:proofErr w:type="spellEnd"/>
            <w:r w:rsidRPr="00301353">
              <w:rPr>
                <w:rFonts w:ascii="Times New Roman" w:hAnsi="Times New Roman" w:cs="Times New Roman"/>
                <w:color w:val="000000"/>
                <w:sz w:val="23"/>
                <w:szCs w:val="23"/>
              </w:rPr>
              <w:t xml:space="preserve"> учреждений на 10 тыс. человек населения, посещений в смену</w:t>
            </w:r>
          </w:p>
        </w:tc>
        <w:tc>
          <w:tcPr>
            <w:tcW w:w="7573" w:type="dxa"/>
            <w:tcBorders>
              <w:top w:val="single" w:sz="4" w:space="0" w:color="auto"/>
              <w:left w:val="single" w:sz="4" w:space="0" w:color="auto"/>
              <w:bottom w:val="single" w:sz="4" w:space="0" w:color="auto"/>
              <w:right w:val="single" w:sz="4" w:space="0" w:color="auto"/>
            </w:tcBorders>
          </w:tcPr>
          <w:p w:rsidR="005E3702" w:rsidRPr="00301353" w:rsidRDefault="00B9131D" w:rsidP="005E3702">
            <w:pPr>
              <w:pStyle w:val="ConsPlusNormal"/>
              <w:jc w:val="both"/>
              <w:rPr>
                <w:rFonts w:ascii="Times New Roman" w:hAnsi="Times New Roman" w:cs="Times New Roman"/>
                <w:sz w:val="23"/>
                <w:szCs w:val="23"/>
              </w:rPr>
            </w:pPr>
            <w:r w:rsidRPr="00301353">
              <w:rPr>
                <w:rFonts w:ascii="Times New Roman" w:eastAsia="Calibri" w:hAnsi="Times New Roman" w:cs="Times New Roman"/>
                <w:bCs/>
                <w:sz w:val="23"/>
                <w:szCs w:val="23"/>
              </w:rPr>
              <w:t>В поликлинике ГБУЗ РК «</w:t>
            </w:r>
            <w:proofErr w:type="spellStart"/>
            <w:r w:rsidRPr="00301353">
              <w:rPr>
                <w:rFonts w:ascii="Times New Roman" w:eastAsia="Calibri" w:hAnsi="Times New Roman" w:cs="Times New Roman"/>
                <w:bCs/>
                <w:sz w:val="23"/>
                <w:szCs w:val="23"/>
              </w:rPr>
              <w:t>Усть-Цилемская</w:t>
            </w:r>
            <w:proofErr w:type="spellEnd"/>
            <w:r w:rsidRPr="00301353">
              <w:rPr>
                <w:rFonts w:ascii="Times New Roman" w:eastAsia="Calibri" w:hAnsi="Times New Roman" w:cs="Times New Roman"/>
                <w:bCs/>
                <w:sz w:val="23"/>
                <w:szCs w:val="23"/>
              </w:rPr>
              <w:t xml:space="preserve"> центральная районная больница» функционирует к</w:t>
            </w:r>
            <w:r w:rsidR="005E3702" w:rsidRPr="00301353">
              <w:rPr>
                <w:rFonts w:ascii="Times New Roman" w:eastAsia="Calibri" w:hAnsi="Times New Roman" w:cs="Times New Roman"/>
                <w:bCs/>
                <w:sz w:val="23"/>
                <w:szCs w:val="23"/>
              </w:rPr>
              <w:t>абинет медицинской профилактики,</w:t>
            </w:r>
            <w:r w:rsidR="005E3702" w:rsidRPr="00301353">
              <w:rPr>
                <w:rFonts w:ascii="Times New Roman" w:hAnsi="Times New Roman" w:cs="Times New Roman"/>
                <w:sz w:val="23"/>
                <w:szCs w:val="23"/>
              </w:rPr>
              <w:t xml:space="preserve"> проводятся массовые профилактические мероприятия, приуроченные к Дням календаря Всемирной организации здравоохранения.</w:t>
            </w:r>
          </w:p>
          <w:p w:rsidR="007A6F38" w:rsidRPr="00301353" w:rsidRDefault="005E3702" w:rsidP="005E3702">
            <w:pPr>
              <w:autoSpaceDE w:val="0"/>
              <w:autoSpaceDN w:val="0"/>
              <w:adjustRightInd w:val="0"/>
              <w:spacing w:line="240" w:lineRule="auto"/>
              <w:jc w:val="both"/>
              <w:rPr>
                <w:rFonts w:ascii="Times New Roman" w:eastAsia="Calibri" w:hAnsi="Times New Roman" w:cs="Times New Roman"/>
                <w:color w:val="000000"/>
                <w:sz w:val="23"/>
                <w:szCs w:val="23"/>
              </w:rPr>
            </w:pPr>
            <w:r w:rsidRPr="00301353">
              <w:rPr>
                <w:rFonts w:ascii="Times New Roman" w:eastAsia="Calibri" w:hAnsi="Times New Roman" w:cs="Times New Roman"/>
                <w:color w:val="000000"/>
                <w:sz w:val="23"/>
                <w:szCs w:val="23"/>
              </w:rPr>
              <w:t>Проводятся информационно-коммуникационные кампании, направленные на мотивацию граждан к здоровому образу жизни, включая здоровое питание, двигательную активность и отказ от вредных привычек</w:t>
            </w:r>
            <w:r w:rsidR="00DF574A" w:rsidRPr="00301353">
              <w:rPr>
                <w:rFonts w:ascii="Times New Roman" w:eastAsia="Calibri" w:hAnsi="Times New Roman" w:cs="Times New Roman"/>
                <w:color w:val="000000"/>
                <w:sz w:val="23"/>
                <w:szCs w:val="23"/>
              </w:rPr>
              <w:t>.</w:t>
            </w:r>
          </w:p>
          <w:p w:rsidR="00DF574A" w:rsidRPr="00301353" w:rsidRDefault="00DF574A" w:rsidP="00DF574A">
            <w:pPr>
              <w:spacing w:after="0" w:line="240" w:lineRule="auto"/>
              <w:ind w:left="-284" w:firstLine="284"/>
              <w:jc w:val="both"/>
              <w:rPr>
                <w:rFonts w:ascii="Times New Roman" w:hAnsi="Times New Roman" w:cs="Times New Roman"/>
                <w:b/>
                <w:color w:val="000000" w:themeColor="text1"/>
                <w:sz w:val="23"/>
                <w:szCs w:val="23"/>
              </w:rPr>
            </w:pPr>
            <w:r w:rsidRPr="00301353">
              <w:rPr>
                <w:rFonts w:ascii="Times New Roman" w:hAnsi="Times New Roman" w:cs="Times New Roman"/>
                <w:b/>
                <w:color w:val="000000" w:themeColor="text1"/>
                <w:sz w:val="23"/>
                <w:szCs w:val="23"/>
              </w:rPr>
              <w:t>В 2022 году получено следующее оборудование:</w:t>
            </w:r>
          </w:p>
          <w:p w:rsidR="00DF574A" w:rsidRPr="00301353" w:rsidRDefault="00DF574A" w:rsidP="00DF574A">
            <w:pPr>
              <w:spacing w:after="0" w:line="240" w:lineRule="auto"/>
              <w:ind w:left="-284" w:firstLine="284"/>
              <w:jc w:val="both"/>
              <w:rPr>
                <w:rFonts w:ascii="Times New Roman" w:hAnsi="Times New Roman" w:cs="Times New Roman"/>
                <w:color w:val="000000" w:themeColor="text1"/>
                <w:sz w:val="23"/>
                <w:szCs w:val="23"/>
              </w:rPr>
            </w:pPr>
            <w:r w:rsidRPr="00301353">
              <w:rPr>
                <w:rFonts w:ascii="Times New Roman" w:hAnsi="Times New Roman" w:cs="Times New Roman"/>
                <w:color w:val="000000" w:themeColor="text1"/>
                <w:sz w:val="23"/>
                <w:szCs w:val="23"/>
              </w:rPr>
              <w:t>1.</w:t>
            </w:r>
            <w:r w:rsidRPr="00301353">
              <w:rPr>
                <w:rFonts w:ascii="Times New Roman" w:hAnsi="Times New Roman" w:cs="Times New Roman"/>
                <w:color w:val="000000" w:themeColor="text1"/>
                <w:sz w:val="23"/>
                <w:szCs w:val="23"/>
              </w:rPr>
              <w:tab/>
              <w:t>Аппарат ингаляционной анестезии, передвижной.</w:t>
            </w:r>
          </w:p>
          <w:p w:rsidR="00DF574A" w:rsidRPr="00301353" w:rsidRDefault="00DF574A" w:rsidP="00DF574A">
            <w:pPr>
              <w:spacing w:after="0" w:line="240" w:lineRule="auto"/>
              <w:ind w:left="-284" w:firstLine="284"/>
              <w:jc w:val="both"/>
              <w:rPr>
                <w:rFonts w:ascii="Times New Roman" w:hAnsi="Times New Roman" w:cs="Times New Roman"/>
                <w:color w:val="000000" w:themeColor="text1"/>
                <w:sz w:val="23"/>
                <w:szCs w:val="23"/>
              </w:rPr>
            </w:pPr>
            <w:r w:rsidRPr="00301353">
              <w:rPr>
                <w:rFonts w:ascii="Times New Roman" w:hAnsi="Times New Roman" w:cs="Times New Roman"/>
                <w:color w:val="000000" w:themeColor="text1"/>
                <w:sz w:val="23"/>
                <w:szCs w:val="23"/>
              </w:rPr>
              <w:t>2.</w:t>
            </w:r>
            <w:r w:rsidRPr="00301353">
              <w:rPr>
                <w:rFonts w:ascii="Times New Roman" w:hAnsi="Times New Roman" w:cs="Times New Roman"/>
                <w:color w:val="000000" w:themeColor="text1"/>
                <w:sz w:val="23"/>
                <w:szCs w:val="23"/>
              </w:rPr>
              <w:tab/>
              <w:t xml:space="preserve">Система универсальная рентгеновская СУР </w:t>
            </w:r>
          </w:p>
          <w:p w:rsidR="00DF574A" w:rsidRPr="00301353" w:rsidRDefault="00DF574A" w:rsidP="003777B9">
            <w:pPr>
              <w:spacing w:after="0" w:line="240" w:lineRule="auto"/>
              <w:ind w:left="-284" w:firstLine="284"/>
              <w:jc w:val="both"/>
              <w:rPr>
                <w:rFonts w:ascii="Times New Roman" w:hAnsi="Times New Roman" w:cs="Times New Roman"/>
                <w:color w:val="000000" w:themeColor="text1"/>
                <w:sz w:val="23"/>
                <w:szCs w:val="23"/>
              </w:rPr>
            </w:pPr>
            <w:r w:rsidRPr="00301353">
              <w:rPr>
                <w:rFonts w:ascii="Times New Roman" w:hAnsi="Times New Roman" w:cs="Times New Roman"/>
                <w:color w:val="000000" w:themeColor="text1"/>
                <w:sz w:val="23"/>
                <w:szCs w:val="23"/>
              </w:rPr>
              <w:t>3.</w:t>
            </w:r>
            <w:r w:rsidRPr="00301353">
              <w:rPr>
                <w:rFonts w:ascii="Times New Roman" w:hAnsi="Times New Roman" w:cs="Times New Roman"/>
                <w:color w:val="000000" w:themeColor="text1"/>
                <w:sz w:val="23"/>
                <w:szCs w:val="23"/>
              </w:rPr>
              <w:tab/>
              <w:t>Инкубаторы для младенцев «</w:t>
            </w:r>
            <w:proofErr w:type="spellStart"/>
            <w:r w:rsidRPr="00301353">
              <w:rPr>
                <w:rFonts w:ascii="Times New Roman" w:hAnsi="Times New Roman" w:cs="Times New Roman"/>
                <w:color w:val="000000" w:themeColor="text1"/>
                <w:sz w:val="23"/>
                <w:szCs w:val="23"/>
              </w:rPr>
              <w:t>Бэбигард</w:t>
            </w:r>
            <w:proofErr w:type="spellEnd"/>
            <w:r w:rsidRPr="00301353">
              <w:rPr>
                <w:rFonts w:ascii="Times New Roman" w:hAnsi="Times New Roman" w:cs="Times New Roman"/>
                <w:color w:val="000000" w:themeColor="text1"/>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t>ГБУЗ РК «</w:t>
            </w:r>
            <w:proofErr w:type="spellStart"/>
            <w:r w:rsidRPr="00301353">
              <w:rPr>
                <w:rFonts w:ascii="Times New Roman" w:hAnsi="Times New Roman" w:cs="Times New Roman"/>
                <w:sz w:val="23"/>
                <w:szCs w:val="23"/>
              </w:rPr>
              <w:t>Усть-Цилемская</w:t>
            </w:r>
            <w:proofErr w:type="spellEnd"/>
            <w:r w:rsidRPr="00301353">
              <w:rPr>
                <w:rFonts w:ascii="Times New Roman" w:hAnsi="Times New Roman" w:cs="Times New Roman"/>
                <w:sz w:val="23"/>
                <w:szCs w:val="23"/>
              </w:rPr>
              <w:t xml:space="preserve"> </w:t>
            </w:r>
            <w:proofErr w:type="gramStart"/>
            <w:r w:rsidRPr="00301353">
              <w:rPr>
                <w:rFonts w:ascii="Times New Roman" w:hAnsi="Times New Roman" w:cs="Times New Roman"/>
                <w:sz w:val="23"/>
                <w:szCs w:val="23"/>
              </w:rPr>
              <w:t>центра-</w:t>
            </w:r>
            <w:proofErr w:type="spellStart"/>
            <w:r w:rsidRPr="00301353">
              <w:rPr>
                <w:rFonts w:ascii="Times New Roman" w:hAnsi="Times New Roman" w:cs="Times New Roman"/>
                <w:sz w:val="23"/>
                <w:szCs w:val="23"/>
              </w:rPr>
              <w:t>льная</w:t>
            </w:r>
            <w:proofErr w:type="spellEnd"/>
            <w:proofErr w:type="gramEnd"/>
            <w:r w:rsidRPr="00301353">
              <w:rPr>
                <w:rFonts w:ascii="Times New Roman" w:hAnsi="Times New Roman" w:cs="Times New Roman"/>
                <w:sz w:val="23"/>
                <w:szCs w:val="23"/>
              </w:rPr>
              <w:t xml:space="preserve"> районная больница» </w:t>
            </w:r>
          </w:p>
        </w:tc>
      </w:tr>
      <w:tr w:rsidR="007A6F38"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t xml:space="preserve">Мероприятия программы «Укрепление общественного здоровья среди населения </w:t>
            </w:r>
            <w:proofErr w:type="spellStart"/>
            <w:r w:rsidRPr="00301353">
              <w:rPr>
                <w:rFonts w:ascii="Times New Roman" w:hAnsi="Times New Roman" w:cs="Times New Roman"/>
                <w:sz w:val="23"/>
                <w:szCs w:val="23"/>
              </w:rPr>
              <w:t>Усть-Цилемского</w:t>
            </w:r>
            <w:proofErr w:type="spellEnd"/>
            <w:r w:rsidRPr="00301353">
              <w:rPr>
                <w:rFonts w:ascii="Times New Roman" w:hAnsi="Times New Roman" w:cs="Times New Roman"/>
                <w:sz w:val="23"/>
                <w:szCs w:val="23"/>
              </w:rPr>
              <w:t xml:space="preserve"> района», направленные на формирование основ здорового образа </w:t>
            </w:r>
            <w:r w:rsidRPr="00301353">
              <w:rPr>
                <w:rFonts w:ascii="Times New Roman" w:hAnsi="Times New Roman" w:cs="Times New Roman"/>
                <w:sz w:val="23"/>
                <w:szCs w:val="23"/>
              </w:rPr>
              <w:lastRenderedPageBreak/>
              <w:t>жизни среди детей и подростков</w:t>
            </w:r>
          </w:p>
        </w:tc>
        <w:tc>
          <w:tcPr>
            <w:tcW w:w="249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widowControl w:val="0"/>
              <w:autoSpaceDE w:val="0"/>
              <w:autoSpaceDN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lastRenderedPageBreak/>
              <w:t xml:space="preserve">Формирование ценностных ориентаций на здоровый образ жизни </w:t>
            </w:r>
            <w:r w:rsidRPr="00301353">
              <w:rPr>
                <w:rFonts w:ascii="Times New Roman" w:hAnsi="Times New Roman" w:cs="Times New Roman"/>
                <w:sz w:val="23"/>
                <w:szCs w:val="23"/>
              </w:rPr>
              <w:lastRenderedPageBreak/>
              <w:t>детей и подростков</w:t>
            </w:r>
          </w:p>
        </w:tc>
        <w:tc>
          <w:tcPr>
            <w:tcW w:w="7573" w:type="dxa"/>
            <w:tcBorders>
              <w:left w:val="single" w:sz="4" w:space="0" w:color="auto"/>
              <w:bottom w:val="single" w:sz="4" w:space="0" w:color="auto"/>
              <w:right w:val="single" w:sz="4" w:space="0" w:color="auto"/>
            </w:tcBorders>
          </w:tcPr>
          <w:p w:rsidR="007A6F38" w:rsidRPr="00301353" w:rsidRDefault="00123916" w:rsidP="003777B9">
            <w:pPr>
              <w:spacing w:after="0" w:line="240" w:lineRule="auto"/>
              <w:jc w:val="both"/>
              <w:rPr>
                <w:rFonts w:ascii="Times New Roman" w:hAnsi="Times New Roman" w:cs="Times New Roman"/>
                <w:sz w:val="23"/>
                <w:szCs w:val="23"/>
              </w:rPr>
            </w:pPr>
            <w:r w:rsidRPr="00301353">
              <w:rPr>
                <w:rFonts w:ascii="Times New Roman" w:eastAsia="Calibri" w:hAnsi="Times New Roman" w:cs="Times New Roman"/>
                <w:sz w:val="23"/>
                <w:szCs w:val="23"/>
              </w:rPr>
              <w:lastRenderedPageBreak/>
              <w:t xml:space="preserve">В учреждениях культуры проводились профилактические тематические мероприятия для детей, подростков и молодежи. </w:t>
            </w:r>
            <w:r w:rsidRPr="00301353">
              <w:rPr>
                <w:rFonts w:ascii="Times New Roman" w:hAnsi="Times New Roman" w:cs="Times New Roman"/>
                <w:sz w:val="23"/>
                <w:szCs w:val="23"/>
              </w:rPr>
              <w:t xml:space="preserve">Традиционно отмечаются Дни календаря Всемирной организации здравоохранения: 07 апреля – Всемирный день здоровья, 15 мая – Международный день семьи, 31 мая - </w:t>
            </w:r>
            <w:r w:rsidRPr="00301353">
              <w:rPr>
                <w:rFonts w:ascii="Times New Roman" w:hAnsi="Times New Roman" w:cs="Times New Roman"/>
                <w:sz w:val="23"/>
                <w:szCs w:val="23"/>
              </w:rPr>
              <w:lastRenderedPageBreak/>
              <w:t xml:space="preserve">Всемирный день без табака, 1 июня – Международный день защиты детей, 26 июня – Международный день борьбы с наркоманией, 29 сентября - Всемирный день сердца, 1 декабря – Международный день борьбы со СПИДом. </w:t>
            </w:r>
            <w:r w:rsidRPr="00301353">
              <w:rPr>
                <w:rFonts w:ascii="Times New Roman" w:hAnsi="Times New Roman" w:cs="Times New Roman"/>
                <w:color w:val="000000"/>
                <w:sz w:val="23"/>
                <w:szCs w:val="23"/>
              </w:rPr>
              <w:t xml:space="preserve"> </w:t>
            </w:r>
            <w:r w:rsidR="00C85995" w:rsidRPr="00301353">
              <w:rPr>
                <w:rFonts w:ascii="Times New Roman" w:hAnsi="Times New Roman" w:cs="Times New Roman"/>
                <w:color w:val="000000"/>
                <w:sz w:val="23"/>
                <w:szCs w:val="23"/>
              </w:rPr>
              <w:t xml:space="preserve">Организована выставка «Страницы спортивной жизни </w:t>
            </w:r>
            <w:proofErr w:type="spellStart"/>
            <w:r w:rsidR="00C85995" w:rsidRPr="00301353">
              <w:rPr>
                <w:rFonts w:ascii="Times New Roman" w:hAnsi="Times New Roman" w:cs="Times New Roman"/>
                <w:color w:val="000000"/>
                <w:sz w:val="23"/>
                <w:szCs w:val="23"/>
              </w:rPr>
              <w:t>Усть-Цилемского</w:t>
            </w:r>
            <w:proofErr w:type="spellEnd"/>
            <w:r w:rsidR="00C85995" w:rsidRPr="00301353">
              <w:rPr>
                <w:rFonts w:ascii="Times New Roman" w:hAnsi="Times New Roman" w:cs="Times New Roman"/>
                <w:color w:val="000000"/>
                <w:sz w:val="23"/>
                <w:szCs w:val="23"/>
              </w:rPr>
              <w:t xml:space="preserve"> района» (пропаганда здорового образа жизни, привлечение населения к занятию спортом, на примере выдающихся спортсменов </w:t>
            </w:r>
            <w:proofErr w:type="spellStart"/>
            <w:r w:rsidR="00C85995" w:rsidRPr="00301353">
              <w:rPr>
                <w:rFonts w:ascii="Times New Roman" w:hAnsi="Times New Roman" w:cs="Times New Roman"/>
                <w:color w:val="000000"/>
                <w:sz w:val="23"/>
                <w:szCs w:val="23"/>
              </w:rPr>
              <w:t>Усть-Цилемского</w:t>
            </w:r>
            <w:proofErr w:type="spellEnd"/>
            <w:r w:rsidR="00C85995" w:rsidRPr="00301353">
              <w:rPr>
                <w:rFonts w:ascii="Times New Roman" w:hAnsi="Times New Roman" w:cs="Times New Roman"/>
                <w:color w:val="000000"/>
                <w:sz w:val="23"/>
                <w:szCs w:val="23"/>
              </w:rPr>
              <w:t xml:space="preserve"> района)</w:t>
            </w:r>
          </w:p>
        </w:tc>
        <w:tc>
          <w:tcPr>
            <w:tcW w:w="1275"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lastRenderedPageBreak/>
              <w:t xml:space="preserve">УО, </w:t>
            </w:r>
            <w:proofErr w:type="spellStart"/>
            <w:r w:rsidRPr="00301353">
              <w:rPr>
                <w:rFonts w:ascii="Times New Roman" w:hAnsi="Times New Roman" w:cs="Times New Roman"/>
                <w:sz w:val="23"/>
                <w:szCs w:val="23"/>
              </w:rPr>
              <w:t>ЦФСиТ</w:t>
            </w:r>
            <w:proofErr w:type="spellEnd"/>
          </w:p>
        </w:tc>
      </w:tr>
      <w:tr w:rsidR="007A6F38"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lastRenderedPageBreak/>
              <w:t>Комплекс мероприятий муниципальной программы «Образование», направленный на повышение качества услуг дошкольного, общего и дополнительного образования; обеспечение доступности образования, создание оптимальных условий для обучения и воспитания в учреждениях образования</w:t>
            </w:r>
          </w:p>
        </w:tc>
        <w:tc>
          <w:tcPr>
            <w:tcW w:w="249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widowControl w:val="0"/>
              <w:autoSpaceDE w:val="0"/>
              <w:autoSpaceDN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t>Доля детей в возрасте 1-6 лет, получающих дошкольную образовательную услугу и (или) услугу по их содержанию в муници</w:t>
            </w:r>
            <w:r w:rsidR="005E3702" w:rsidRPr="00301353">
              <w:rPr>
                <w:rFonts w:ascii="Times New Roman" w:hAnsi="Times New Roman" w:cs="Times New Roman"/>
                <w:sz w:val="23"/>
                <w:szCs w:val="23"/>
              </w:rPr>
              <w:t>пальных образовательных учрежде</w:t>
            </w:r>
            <w:r w:rsidRPr="00301353">
              <w:rPr>
                <w:rFonts w:ascii="Times New Roman" w:hAnsi="Times New Roman" w:cs="Times New Roman"/>
                <w:sz w:val="23"/>
                <w:szCs w:val="23"/>
              </w:rPr>
              <w:t>ниях в общей численности детей в возрасте 1-6 лет, %</w:t>
            </w:r>
          </w:p>
        </w:tc>
        <w:tc>
          <w:tcPr>
            <w:tcW w:w="7573" w:type="dxa"/>
            <w:tcBorders>
              <w:top w:val="single" w:sz="4" w:space="0" w:color="auto"/>
              <w:left w:val="single" w:sz="4" w:space="0" w:color="auto"/>
              <w:bottom w:val="single" w:sz="4" w:space="0" w:color="auto"/>
              <w:right w:val="single" w:sz="4" w:space="0" w:color="auto"/>
            </w:tcBorders>
          </w:tcPr>
          <w:p w:rsidR="00783E68" w:rsidRPr="00301353" w:rsidRDefault="00783E68" w:rsidP="00C8599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В рамках поставленных в муниципальной программе задач, проведены следующие мероприятия:</w:t>
            </w:r>
          </w:p>
          <w:p w:rsidR="00C85995" w:rsidRPr="00301353" w:rsidRDefault="00C85995" w:rsidP="00C85995">
            <w:pPr>
              <w:snapToGrid w:val="0"/>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 xml:space="preserve">В марте 2022 года прошел муниципальный конкурс профессионального мастерства педагогических работников «Педагог года – 2022». В Конкурсе приняли </w:t>
            </w:r>
            <w:proofErr w:type="gramStart"/>
            <w:r w:rsidRPr="00301353">
              <w:rPr>
                <w:rFonts w:ascii="Times New Roman" w:hAnsi="Times New Roman" w:cs="Times New Roman"/>
                <w:sz w:val="23"/>
                <w:szCs w:val="23"/>
              </w:rPr>
              <w:t>участие  12</w:t>
            </w:r>
            <w:proofErr w:type="gramEnd"/>
            <w:r w:rsidRPr="00301353">
              <w:rPr>
                <w:rFonts w:ascii="Times New Roman" w:hAnsi="Times New Roman" w:cs="Times New Roman"/>
                <w:sz w:val="23"/>
                <w:szCs w:val="23"/>
              </w:rPr>
              <w:t xml:space="preserve">  педагогов из 7-ми образовательных учреждений района. Победителями и призерами конкурса стали педагоги из </w:t>
            </w:r>
            <w:proofErr w:type="spellStart"/>
            <w:r w:rsidRPr="00301353">
              <w:rPr>
                <w:rFonts w:ascii="Times New Roman" w:hAnsi="Times New Roman" w:cs="Times New Roman"/>
                <w:sz w:val="23"/>
                <w:szCs w:val="23"/>
              </w:rPr>
              <w:t>Новоборской</w:t>
            </w:r>
            <w:proofErr w:type="spellEnd"/>
            <w:r w:rsidRPr="00301353">
              <w:rPr>
                <w:rFonts w:ascii="Times New Roman" w:hAnsi="Times New Roman" w:cs="Times New Roman"/>
                <w:sz w:val="23"/>
                <w:szCs w:val="23"/>
              </w:rPr>
              <w:t xml:space="preserve">, </w:t>
            </w:r>
            <w:proofErr w:type="spellStart"/>
            <w:r w:rsidRPr="00301353">
              <w:rPr>
                <w:rFonts w:ascii="Times New Roman" w:hAnsi="Times New Roman" w:cs="Times New Roman"/>
                <w:sz w:val="23"/>
                <w:szCs w:val="23"/>
              </w:rPr>
              <w:t>Хабарицкой</w:t>
            </w:r>
            <w:proofErr w:type="spellEnd"/>
            <w:r w:rsidRPr="00301353">
              <w:rPr>
                <w:rFonts w:ascii="Times New Roman" w:hAnsi="Times New Roman" w:cs="Times New Roman"/>
                <w:sz w:val="23"/>
                <w:szCs w:val="23"/>
              </w:rPr>
              <w:t xml:space="preserve">, </w:t>
            </w:r>
            <w:proofErr w:type="spellStart"/>
            <w:r w:rsidRPr="00301353">
              <w:rPr>
                <w:rFonts w:ascii="Times New Roman" w:hAnsi="Times New Roman" w:cs="Times New Roman"/>
                <w:sz w:val="23"/>
                <w:szCs w:val="23"/>
              </w:rPr>
              <w:t>Усть-Цилемской</w:t>
            </w:r>
            <w:proofErr w:type="spellEnd"/>
            <w:r w:rsidRPr="00301353">
              <w:rPr>
                <w:rFonts w:ascii="Times New Roman" w:hAnsi="Times New Roman" w:cs="Times New Roman"/>
                <w:sz w:val="23"/>
                <w:szCs w:val="23"/>
              </w:rPr>
              <w:t xml:space="preserve"> и </w:t>
            </w:r>
            <w:proofErr w:type="spellStart"/>
            <w:r w:rsidRPr="00301353">
              <w:rPr>
                <w:rFonts w:ascii="Times New Roman" w:hAnsi="Times New Roman" w:cs="Times New Roman"/>
                <w:sz w:val="23"/>
                <w:szCs w:val="23"/>
              </w:rPr>
              <w:t>Пижемской</w:t>
            </w:r>
            <w:proofErr w:type="spellEnd"/>
            <w:r w:rsidRPr="00301353">
              <w:rPr>
                <w:rFonts w:ascii="Times New Roman" w:hAnsi="Times New Roman" w:cs="Times New Roman"/>
                <w:sz w:val="23"/>
                <w:szCs w:val="23"/>
              </w:rPr>
              <w:t xml:space="preserve"> школ, детского сада № 3 </w:t>
            </w:r>
            <w:proofErr w:type="spellStart"/>
            <w:r w:rsidRPr="00301353">
              <w:rPr>
                <w:rFonts w:ascii="Times New Roman" w:hAnsi="Times New Roman" w:cs="Times New Roman"/>
                <w:sz w:val="23"/>
                <w:szCs w:val="23"/>
              </w:rPr>
              <w:t>с.Усть-Цильма</w:t>
            </w:r>
            <w:proofErr w:type="spellEnd"/>
            <w:r w:rsidRPr="00301353">
              <w:rPr>
                <w:rFonts w:ascii="Times New Roman" w:hAnsi="Times New Roman" w:cs="Times New Roman"/>
                <w:sz w:val="23"/>
                <w:szCs w:val="23"/>
              </w:rPr>
              <w:t>.</w:t>
            </w:r>
          </w:p>
          <w:p w:rsidR="00C85995" w:rsidRPr="00301353" w:rsidRDefault="00C85995" w:rsidP="00C85995">
            <w:pPr>
              <w:snapToGrid w:val="0"/>
              <w:spacing w:after="0" w:line="240" w:lineRule="auto"/>
              <w:ind w:firstLine="567"/>
              <w:jc w:val="both"/>
              <w:rPr>
                <w:rFonts w:ascii="Times New Roman" w:hAnsi="Times New Roman" w:cs="Times New Roman"/>
                <w:sz w:val="23"/>
                <w:szCs w:val="23"/>
              </w:rPr>
            </w:pPr>
            <w:r w:rsidRPr="00301353">
              <w:rPr>
                <w:rFonts w:ascii="Times New Roman" w:eastAsiaTheme="minorEastAsia" w:hAnsi="Times New Roman" w:cs="Times New Roman"/>
                <w:bCs/>
                <w:sz w:val="23"/>
                <w:szCs w:val="23"/>
              </w:rPr>
              <w:t>Лауреатом республиканского этапа Всероссийского конкурса «Учитель года России» стал учитель русского языка и литературы МБОУ «</w:t>
            </w:r>
            <w:proofErr w:type="spellStart"/>
            <w:r w:rsidRPr="00301353">
              <w:rPr>
                <w:rFonts w:ascii="Times New Roman" w:eastAsiaTheme="minorEastAsia" w:hAnsi="Times New Roman" w:cs="Times New Roman"/>
                <w:bCs/>
                <w:sz w:val="23"/>
                <w:szCs w:val="23"/>
              </w:rPr>
              <w:t>Новоборская</w:t>
            </w:r>
            <w:proofErr w:type="spellEnd"/>
            <w:r w:rsidRPr="00301353">
              <w:rPr>
                <w:rFonts w:ascii="Times New Roman" w:eastAsiaTheme="minorEastAsia" w:hAnsi="Times New Roman" w:cs="Times New Roman"/>
                <w:bCs/>
                <w:sz w:val="23"/>
                <w:szCs w:val="23"/>
              </w:rPr>
              <w:t xml:space="preserve"> СОШ </w:t>
            </w:r>
            <w:proofErr w:type="spellStart"/>
            <w:r w:rsidRPr="00301353">
              <w:rPr>
                <w:rFonts w:ascii="Times New Roman" w:eastAsiaTheme="minorEastAsia" w:hAnsi="Times New Roman" w:cs="Times New Roman"/>
                <w:bCs/>
                <w:sz w:val="23"/>
                <w:szCs w:val="23"/>
              </w:rPr>
              <w:t>им.С.М.Черепанова</w:t>
            </w:r>
            <w:proofErr w:type="spellEnd"/>
            <w:r w:rsidRPr="00301353">
              <w:rPr>
                <w:rFonts w:ascii="Times New Roman" w:eastAsiaTheme="minorEastAsia" w:hAnsi="Times New Roman" w:cs="Times New Roman"/>
                <w:bCs/>
                <w:sz w:val="23"/>
                <w:szCs w:val="23"/>
              </w:rPr>
              <w:t xml:space="preserve">». </w:t>
            </w:r>
          </w:p>
          <w:p w:rsidR="00C85995" w:rsidRPr="00301353" w:rsidRDefault="00C85995" w:rsidP="00C85995">
            <w:pPr>
              <w:snapToGrid w:val="0"/>
              <w:spacing w:after="0" w:line="240" w:lineRule="auto"/>
              <w:ind w:firstLine="567"/>
              <w:jc w:val="both"/>
              <w:rPr>
                <w:rFonts w:ascii="Times New Roman" w:hAnsi="Times New Roman" w:cs="Times New Roman"/>
                <w:color w:val="000000"/>
                <w:sz w:val="23"/>
                <w:szCs w:val="23"/>
                <w:shd w:val="clear" w:color="auto" w:fill="F0FFF0"/>
              </w:rPr>
            </w:pPr>
            <w:r w:rsidRPr="00301353">
              <w:rPr>
                <w:rFonts w:ascii="Times New Roman" w:hAnsi="Times New Roman" w:cs="Times New Roman"/>
                <w:color w:val="000000"/>
                <w:sz w:val="23"/>
                <w:szCs w:val="23"/>
              </w:rPr>
              <w:t xml:space="preserve">Победителем 5-го республиканского конкурса педагогического мастерства «Классный </w:t>
            </w:r>
            <w:proofErr w:type="spellStart"/>
            <w:r w:rsidRPr="00301353">
              <w:rPr>
                <w:rFonts w:ascii="Times New Roman" w:hAnsi="Times New Roman" w:cs="Times New Roman"/>
                <w:color w:val="000000"/>
                <w:sz w:val="23"/>
                <w:szCs w:val="23"/>
              </w:rPr>
              <w:t>классный</w:t>
            </w:r>
            <w:proofErr w:type="spellEnd"/>
            <w:r w:rsidRPr="00301353">
              <w:rPr>
                <w:rFonts w:ascii="Times New Roman" w:hAnsi="Times New Roman" w:cs="Times New Roman"/>
                <w:color w:val="000000"/>
                <w:sz w:val="23"/>
                <w:szCs w:val="23"/>
              </w:rPr>
              <w:t>» стал учитель иностранного языка МБОУ «</w:t>
            </w:r>
            <w:proofErr w:type="spellStart"/>
            <w:r w:rsidRPr="00301353">
              <w:rPr>
                <w:rFonts w:ascii="Times New Roman" w:hAnsi="Times New Roman" w:cs="Times New Roman"/>
                <w:color w:val="000000"/>
                <w:sz w:val="23"/>
                <w:szCs w:val="23"/>
              </w:rPr>
              <w:t>Усть-Цилемская</w:t>
            </w:r>
            <w:proofErr w:type="spellEnd"/>
            <w:r w:rsidRPr="00301353">
              <w:rPr>
                <w:rFonts w:ascii="Times New Roman" w:hAnsi="Times New Roman" w:cs="Times New Roman"/>
                <w:color w:val="000000"/>
                <w:sz w:val="23"/>
                <w:szCs w:val="23"/>
              </w:rPr>
              <w:t xml:space="preserve"> СОШ </w:t>
            </w:r>
            <w:proofErr w:type="spellStart"/>
            <w:r w:rsidRPr="00301353">
              <w:rPr>
                <w:rFonts w:ascii="Times New Roman" w:hAnsi="Times New Roman" w:cs="Times New Roman"/>
                <w:color w:val="000000"/>
                <w:sz w:val="23"/>
                <w:szCs w:val="23"/>
              </w:rPr>
              <w:t>им.М.А.Бабикова</w:t>
            </w:r>
            <w:proofErr w:type="spellEnd"/>
            <w:r w:rsidRPr="00301353">
              <w:rPr>
                <w:rFonts w:ascii="Times New Roman" w:hAnsi="Times New Roman" w:cs="Times New Roman"/>
                <w:color w:val="000000"/>
                <w:sz w:val="23"/>
                <w:szCs w:val="23"/>
              </w:rPr>
              <w:t>»</w:t>
            </w:r>
            <w:r w:rsidRPr="00301353">
              <w:rPr>
                <w:rFonts w:ascii="Times New Roman" w:hAnsi="Times New Roman" w:cs="Times New Roman"/>
                <w:color w:val="000000"/>
                <w:sz w:val="23"/>
                <w:szCs w:val="23"/>
                <w:shd w:val="clear" w:color="auto" w:fill="F0FFF0"/>
              </w:rPr>
              <w:t>.</w:t>
            </w:r>
          </w:p>
          <w:p w:rsidR="00C85995" w:rsidRPr="00301353" w:rsidRDefault="00C85995" w:rsidP="00C85995">
            <w:pPr>
              <w:snapToGrid w:val="0"/>
              <w:spacing w:after="0" w:line="240" w:lineRule="auto"/>
              <w:ind w:firstLine="567"/>
              <w:jc w:val="both"/>
              <w:rPr>
                <w:rFonts w:ascii="Times New Roman" w:hAnsi="Times New Roman" w:cs="Times New Roman"/>
                <w:color w:val="000000"/>
                <w:sz w:val="23"/>
                <w:szCs w:val="23"/>
                <w:shd w:val="clear" w:color="auto" w:fill="F0FFF0"/>
              </w:rPr>
            </w:pPr>
            <w:r w:rsidRPr="00301353">
              <w:rPr>
                <w:rFonts w:ascii="Times New Roman" w:hAnsi="Times New Roman" w:cs="Times New Roman"/>
                <w:color w:val="000000"/>
                <w:sz w:val="23"/>
                <w:szCs w:val="23"/>
                <w:shd w:val="clear" w:color="auto" w:fill="FFFFFF"/>
              </w:rPr>
              <w:t>Призером VIХ дистанционного конкурса "Моя презентация" стал учитель начальных классов МБОУ «</w:t>
            </w:r>
            <w:proofErr w:type="spellStart"/>
            <w:r w:rsidRPr="00301353">
              <w:rPr>
                <w:rFonts w:ascii="Times New Roman" w:hAnsi="Times New Roman" w:cs="Times New Roman"/>
                <w:color w:val="000000"/>
                <w:sz w:val="23"/>
                <w:szCs w:val="23"/>
                <w:shd w:val="clear" w:color="auto" w:fill="FFFFFF"/>
              </w:rPr>
              <w:t>Цилемская</w:t>
            </w:r>
            <w:proofErr w:type="spellEnd"/>
            <w:r w:rsidRPr="00301353">
              <w:rPr>
                <w:rFonts w:ascii="Times New Roman" w:hAnsi="Times New Roman" w:cs="Times New Roman"/>
                <w:color w:val="000000"/>
                <w:sz w:val="23"/>
                <w:szCs w:val="23"/>
                <w:shd w:val="clear" w:color="auto" w:fill="FFFFFF"/>
              </w:rPr>
              <w:t xml:space="preserve"> СОШ» (номинация «Гражданско-патриотическое воспитание»)</w:t>
            </w:r>
          </w:p>
          <w:p w:rsidR="00C85995" w:rsidRPr="00301353" w:rsidRDefault="00C85995" w:rsidP="00C85995">
            <w:pPr>
              <w:shd w:val="clear" w:color="auto" w:fill="FFFFFF" w:themeFill="background1"/>
              <w:snapToGrid w:val="0"/>
              <w:spacing w:after="0" w:line="240" w:lineRule="auto"/>
              <w:ind w:firstLine="567"/>
              <w:jc w:val="both"/>
              <w:rPr>
                <w:rFonts w:ascii="Times New Roman" w:hAnsi="Times New Roman" w:cs="Times New Roman"/>
                <w:color w:val="000000"/>
                <w:sz w:val="23"/>
                <w:szCs w:val="23"/>
                <w:shd w:val="clear" w:color="auto" w:fill="F0FFF0"/>
              </w:rPr>
            </w:pPr>
            <w:r w:rsidRPr="00301353">
              <w:rPr>
                <w:rFonts w:ascii="Times New Roman" w:hAnsi="Times New Roman" w:cs="Times New Roman"/>
                <w:color w:val="000000"/>
                <w:sz w:val="23"/>
                <w:szCs w:val="23"/>
              </w:rPr>
              <w:t xml:space="preserve">Работу общеобразовательных организаций </w:t>
            </w:r>
            <w:proofErr w:type="spellStart"/>
            <w:r w:rsidRPr="00301353">
              <w:rPr>
                <w:rFonts w:ascii="Times New Roman" w:hAnsi="Times New Roman" w:cs="Times New Roman"/>
                <w:color w:val="000000"/>
                <w:sz w:val="23"/>
                <w:szCs w:val="23"/>
              </w:rPr>
              <w:t>Усть-Цилемского</w:t>
            </w:r>
            <w:proofErr w:type="spellEnd"/>
            <w:r w:rsidRPr="00301353">
              <w:rPr>
                <w:rFonts w:ascii="Times New Roman" w:hAnsi="Times New Roman" w:cs="Times New Roman"/>
                <w:color w:val="000000"/>
                <w:sz w:val="23"/>
                <w:szCs w:val="23"/>
              </w:rPr>
              <w:t xml:space="preserve"> района по формированию у детей основ финансовой грамотности оценили. По итогам осенней сессии «Онлайн-уроки финансовой грамотности» в адрес Управления образования поступило благодарственное письмо Отделения – Национального банка по Республике Коми Северо-Западного главного управления Центрального банка Российской Федерации и специальный приз – уменьшенная копия арт-объекта «Знак Рубля», расположенного в городе Сыктывкаре</w:t>
            </w:r>
          </w:p>
          <w:p w:rsidR="00C85995" w:rsidRPr="00301353" w:rsidRDefault="00C85995" w:rsidP="00C85995">
            <w:pPr>
              <w:shd w:val="clear" w:color="auto" w:fill="FFFFFF" w:themeFill="background1"/>
              <w:snapToGrid w:val="0"/>
              <w:spacing w:after="0" w:line="240" w:lineRule="auto"/>
              <w:ind w:firstLine="567"/>
              <w:jc w:val="both"/>
              <w:rPr>
                <w:rFonts w:ascii="Times New Roman" w:hAnsi="Times New Roman" w:cs="Times New Roman"/>
                <w:color w:val="000000"/>
                <w:sz w:val="23"/>
                <w:szCs w:val="23"/>
                <w:shd w:val="clear" w:color="auto" w:fill="FFFFFF"/>
              </w:rPr>
            </w:pPr>
            <w:r w:rsidRPr="00301353">
              <w:rPr>
                <w:rFonts w:ascii="Times New Roman" w:hAnsi="Times New Roman" w:cs="Times New Roman"/>
                <w:color w:val="000000"/>
                <w:sz w:val="23"/>
                <w:szCs w:val="23"/>
                <w:shd w:val="clear" w:color="auto" w:fill="FFFFFF"/>
              </w:rPr>
              <w:t>МБОУ «</w:t>
            </w:r>
            <w:proofErr w:type="spellStart"/>
            <w:r w:rsidRPr="00301353">
              <w:rPr>
                <w:rFonts w:ascii="Times New Roman" w:hAnsi="Times New Roman" w:cs="Times New Roman"/>
                <w:color w:val="000000"/>
                <w:sz w:val="23"/>
                <w:szCs w:val="23"/>
                <w:shd w:val="clear" w:color="auto" w:fill="FFFFFF"/>
              </w:rPr>
              <w:t>Пижемская</w:t>
            </w:r>
            <w:proofErr w:type="spellEnd"/>
            <w:r w:rsidRPr="00301353">
              <w:rPr>
                <w:rFonts w:ascii="Times New Roman" w:hAnsi="Times New Roman" w:cs="Times New Roman"/>
                <w:color w:val="000000"/>
                <w:sz w:val="23"/>
                <w:szCs w:val="23"/>
                <w:shd w:val="clear" w:color="auto" w:fill="FFFFFF"/>
              </w:rPr>
              <w:t xml:space="preserve"> СОШ» стало участником республиканского </w:t>
            </w:r>
            <w:r w:rsidRPr="00301353">
              <w:rPr>
                <w:rFonts w:ascii="Times New Roman" w:hAnsi="Times New Roman" w:cs="Times New Roman"/>
                <w:color w:val="000000"/>
                <w:sz w:val="23"/>
                <w:szCs w:val="23"/>
                <w:shd w:val="clear" w:color="auto" w:fill="FFFFFF"/>
              </w:rPr>
              <w:lastRenderedPageBreak/>
              <w:t>конкурса «Лучшая сельская школа».</w:t>
            </w:r>
          </w:p>
          <w:p w:rsidR="00C85995" w:rsidRPr="00301353" w:rsidRDefault="00C85995" w:rsidP="00C85995">
            <w:pPr>
              <w:shd w:val="clear" w:color="auto" w:fill="FFFFFF" w:themeFill="background1"/>
              <w:snapToGrid w:val="0"/>
              <w:spacing w:after="0" w:line="240" w:lineRule="auto"/>
              <w:ind w:firstLine="567"/>
              <w:jc w:val="both"/>
              <w:rPr>
                <w:rFonts w:ascii="Times New Roman" w:hAnsi="Times New Roman" w:cs="Times New Roman"/>
                <w:color w:val="000000"/>
                <w:sz w:val="23"/>
                <w:szCs w:val="23"/>
                <w:shd w:val="clear" w:color="auto" w:fill="FFFFFF"/>
              </w:rPr>
            </w:pPr>
            <w:r w:rsidRPr="00301353">
              <w:rPr>
                <w:rFonts w:ascii="Times New Roman" w:hAnsi="Times New Roman" w:cs="Times New Roman"/>
                <w:color w:val="000000"/>
                <w:sz w:val="23"/>
                <w:szCs w:val="23"/>
                <w:shd w:val="clear" w:color="auto" w:fill="FFFFFF"/>
              </w:rPr>
              <w:t xml:space="preserve">Команда педагогов </w:t>
            </w:r>
            <w:proofErr w:type="spellStart"/>
            <w:r w:rsidRPr="00301353">
              <w:rPr>
                <w:rFonts w:ascii="Times New Roman" w:hAnsi="Times New Roman" w:cs="Times New Roman"/>
                <w:color w:val="000000"/>
                <w:sz w:val="23"/>
                <w:szCs w:val="23"/>
                <w:shd w:val="clear" w:color="auto" w:fill="FFFFFF"/>
              </w:rPr>
              <w:t>Пижемской</w:t>
            </w:r>
            <w:proofErr w:type="spellEnd"/>
            <w:r w:rsidRPr="00301353">
              <w:rPr>
                <w:rFonts w:ascii="Times New Roman" w:hAnsi="Times New Roman" w:cs="Times New Roman"/>
                <w:color w:val="000000"/>
                <w:sz w:val="23"/>
                <w:szCs w:val="23"/>
                <w:shd w:val="clear" w:color="auto" w:fill="FFFFFF"/>
              </w:rPr>
              <w:t xml:space="preserve"> школы в составе: Чуркин Р.А., Томилова В.Г., Ермолина Р.М., Носова Г.С., стала участником Республиканского слета - семинара участников туристско-краеведческого движения.</w:t>
            </w:r>
          </w:p>
          <w:p w:rsidR="00C85995" w:rsidRPr="00301353" w:rsidRDefault="00C85995" w:rsidP="00C85995">
            <w:pPr>
              <w:snapToGrid w:val="0"/>
              <w:spacing w:after="0" w:line="240" w:lineRule="auto"/>
              <w:ind w:firstLine="567"/>
              <w:jc w:val="both"/>
              <w:rPr>
                <w:rFonts w:ascii="Times New Roman" w:hAnsi="Times New Roman" w:cs="Times New Roman"/>
                <w:color w:val="000000"/>
                <w:sz w:val="23"/>
                <w:szCs w:val="23"/>
                <w:shd w:val="clear" w:color="auto" w:fill="FFFFFF"/>
              </w:rPr>
            </w:pPr>
            <w:r w:rsidRPr="00301353">
              <w:rPr>
                <w:rFonts w:ascii="Times New Roman" w:hAnsi="Times New Roman" w:cs="Times New Roman"/>
                <w:color w:val="000000"/>
                <w:sz w:val="23"/>
                <w:szCs w:val="23"/>
                <w:shd w:val="clear" w:color="auto" w:fill="FFFFFF"/>
              </w:rPr>
              <w:t xml:space="preserve">Победителем дистанционного этапа </w:t>
            </w:r>
            <w:proofErr w:type="spellStart"/>
            <w:r w:rsidRPr="00301353">
              <w:rPr>
                <w:rFonts w:ascii="Times New Roman" w:hAnsi="Times New Roman" w:cs="Times New Roman"/>
                <w:color w:val="000000"/>
                <w:sz w:val="23"/>
                <w:szCs w:val="23"/>
                <w:shd w:val="clear" w:color="auto" w:fill="FFFFFF"/>
              </w:rPr>
              <w:t>метапредметной</w:t>
            </w:r>
            <w:proofErr w:type="spellEnd"/>
            <w:r w:rsidRPr="00301353">
              <w:rPr>
                <w:rFonts w:ascii="Times New Roman" w:hAnsi="Times New Roman" w:cs="Times New Roman"/>
                <w:color w:val="000000"/>
                <w:sz w:val="23"/>
                <w:szCs w:val="23"/>
                <w:shd w:val="clear" w:color="auto" w:fill="FFFFFF"/>
              </w:rPr>
              <w:t xml:space="preserve"> олимпиады «Команда большой страны» Второй Всероссийской профессиональной олимпиады для учителей стала команда учителей </w:t>
            </w:r>
            <w:proofErr w:type="spellStart"/>
            <w:r w:rsidRPr="00301353">
              <w:rPr>
                <w:rFonts w:ascii="Times New Roman" w:hAnsi="Times New Roman" w:cs="Times New Roman"/>
                <w:color w:val="000000"/>
                <w:sz w:val="23"/>
                <w:szCs w:val="23"/>
                <w:shd w:val="clear" w:color="auto" w:fill="FFFFFF"/>
              </w:rPr>
              <w:t>Пижемской</w:t>
            </w:r>
            <w:proofErr w:type="spellEnd"/>
            <w:r w:rsidRPr="00301353">
              <w:rPr>
                <w:rFonts w:ascii="Times New Roman" w:hAnsi="Times New Roman" w:cs="Times New Roman"/>
                <w:color w:val="000000"/>
                <w:sz w:val="23"/>
                <w:szCs w:val="23"/>
                <w:shd w:val="clear" w:color="auto" w:fill="FFFFFF"/>
              </w:rPr>
              <w:t xml:space="preserve"> школы.</w:t>
            </w:r>
          </w:p>
          <w:p w:rsidR="00C85995" w:rsidRPr="00301353" w:rsidRDefault="00C85995" w:rsidP="00C85995">
            <w:pPr>
              <w:snapToGrid w:val="0"/>
              <w:spacing w:after="0" w:line="240" w:lineRule="auto"/>
              <w:ind w:firstLine="567"/>
              <w:jc w:val="both"/>
              <w:rPr>
                <w:rFonts w:ascii="Times New Roman" w:hAnsi="Times New Roman" w:cs="Times New Roman"/>
                <w:color w:val="000000"/>
                <w:sz w:val="23"/>
                <w:szCs w:val="23"/>
                <w:shd w:val="clear" w:color="auto" w:fill="FFFFFF"/>
              </w:rPr>
            </w:pPr>
            <w:r w:rsidRPr="00301353">
              <w:rPr>
                <w:rFonts w:ascii="Times New Roman" w:eastAsiaTheme="minorEastAsia" w:hAnsi="Times New Roman" w:cs="Times New Roman"/>
                <w:bCs/>
                <w:sz w:val="23"/>
                <w:szCs w:val="23"/>
              </w:rPr>
              <w:t>Победителями Всероссийского конкурса «Учебный год с Марусей», который проходил при поддержке информационно-коммуникационной платформы «</w:t>
            </w:r>
            <w:proofErr w:type="spellStart"/>
            <w:r w:rsidRPr="00301353">
              <w:rPr>
                <w:rFonts w:ascii="Times New Roman" w:eastAsiaTheme="minorEastAsia" w:hAnsi="Times New Roman" w:cs="Times New Roman"/>
                <w:bCs/>
                <w:sz w:val="23"/>
                <w:szCs w:val="23"/>
              </w:rPr>
              <w:t>Сферум</w:t>
            </w:r>
            <w:proofErr w:type="spellEnd"/>
            <w:r w:rsidRPr="00301353">
              <w:rPr>
                <w:rFonts w:ascii="Times New Roman" w:eastAsiaTheme="minorEastAsia" w:hAnsi="Times New Roman" w:cs="Times New Roman"/>
                <w:bCs/>
                <w:sz w:val="23"/>
                <w:szCs w:val="23"/>
              </w:rPr>
              <w:t>», групп в ВК «Маруся», «VK Образование» и образовательной платформы «</w:t>
            </w:r>
            <w:proofErr w:type="spellStart"/>
            <w:r w:rsidRPr="00301353">
              <w:rPr>
                <w:rFonts w:ascii="Times New Roman" w:eastAsiaTheme="minorEastAsia" w:hAnsi="Times New Roman" w:cs="Times New Roman"/>
                <w:bCs/>
                <w:sz w:val="23"/>
                <w:szCs w:val="23"/>
              </w:rPr>
              <w:t>Учи.ру</w:t>
            </w:r>
            <w:proofErr w:type="spellEnd"/>
            <w:r w:rsidRPr="00301353">
              <w:rPr>
                <w:rFonts w:ascii="Times New Roman" w:eastAsiaTheme="minorEastAsia" w:hAnsi="Times New Roman" w:cs="Times New Roman"/>
                <w:bCs/>
                <w:sz w:val="23"/>
                <w:szCs w:val="23"/>
              </w:rPr>
              <w:t xml:space="preserve">», стали 3 педагога из </w:t>
            </w:r>
            <w:proofErr w:type="spellStart"/>
            <w:r w:rsidRPr="00301353">
              <w:rPr>
                <w:rFonts w:ascii="Times New Roman" w:eastAsiaTheme="minorEastAsia" w:hAnsi="Times New Roman" w:cs="Times New Roman"/>
                <w:bCs/>
                <w:sz w:val="23"/>
                <w:szCs w:val="23"/>
              </w:rPr>
              <w:t>Степановской</w:t>
            </w:r>
            <w:proofErr w:type="spellEnd"/>
            <w:r w:rsidRPr="00301353">
              <w:rPr>
                <w:rFonts w:ascii="Times New Roman" w:eastAsiaTheme="minorEastAsia" w:hAnsi="Times New Roman" w:cs="Times New Roman"/>
                <w:bCs/>
                <w:sz w:val="23"/>
                <w:szCs w:val="23"/>
              </w:rPr>
              <w:t xml:space="preserve">, Кадетской и Окуневской школ. Учителя получили в подарок умную колонку с Марусей </w:t>
            </w:r>
          </w:p>
          <w:p w:rsidR="00C85995" w:rsidRPr="00301353" w:rsidRDefault="00C85995" w:rsidP="00C85995">
            <w:pPr>
              <w:snapToGrid w:val="0"/>
              <w:spacing w:line="240" w:lineRule="auto"/>
              <w:ind w:firstLine="567"/>
              <w:jc w:val="both"/>
              <w:rPr>
                <w:rFonts w:ascii="Times New Roman" w:hAnsi="Times New Roman" w:cs="Times New Roman"/>
                <w:color w:val="000000"/>
                <w:sz w:val="23"/>
                <w:szCs w:val="23"/>
                <w:shd w:val="clear" w:color="auto" w:fill="FFFFFF"/>
              </w:rPr>
            </w:pPr>
            <w:proofErr w:type="spellStart"/>
            <w:r w:rsidRPr="00301353">
              <w:rPr>
                <w:rFonts w:ascii="Times New Roman" w:hAnsi="Times New Roman" w:cs="Times New Roman"/>
                <w:color w:val="000000"/>
                <w:sz w:val="23"/>
                <w:szCs w:val="23"/>
                <w:shd w:val="clear" w:color="auto" w:fill="FFFFFF"/>
              </w:rPr>
              <w:t>Хабарицкая</w:t>
            </w:r>
            <w:proofErr w:type="spellEnd"/>
            <w:r w:rsidRPr="00301353">
              <w:rPr>
                <w:rFonts w:ascii="Times New Roman" w:hAnsi="Times New Roman" w:cs="Times New Roman"/>
                <w:color w:val="000000"/>
                <w:sz w:val="23"/>
                <w:szCs w:val="23"/>
                <w:shd w:val="clear" w:color="auto" w:fill="FFFFFF"/>
              </w:rPr>
              <w:t xml:space="preserve"> и </w:t>
            </w:r>
            <w:proofErr w:type="spellStart"/>
            <w:r w:rsidRPr="00301353">
              <w:rPr>
                <w:rFonts w:ascii="Times New Roman" w:hAnsi="Times New Roman" w:cs="Times New Roman"/>
                <w:color w:val="000000"/>
                <w:sz w:val="23"/>
                <w:szCs w:val="23"/>
                <w:shd w:val="clear" w:color="auto" w:fill="FFFFFF"/>
              </w:rPr>
              <w:t>Степановская</w:t>
            </w:r>
            <w:proofErr w:type="spellEnd"/>
            <w:r w:rsidRPr="00301353">
              <w:rPr>
                <w:rFonts w:ascii="Times New Roman" w:hAnsi="Times New Roman" w:cs="Times New Roman"/>
                <w:color w:val="000000"/>
                <w:sz w:val="23"/>
                <w:szCs w:val="23"/>
                <w:shd w:val="clear" w:color="auto" w:fill="FFFFFF"/>
              </w:rPr>
              <w:t xml:space="preserve"> школы вошли в ТОП-15 лучших сельских школ Республики Коми, </w:t>
            </w:r>
            <w:proofErr w:type="spellStart"/>
            <w:r w:rsidRPr="00301353">
              <w:rPr>
                <w:rFonts w:ascii="Times New Roman" w:hAnsi="Times New Roman" w:cs="Times New Roman"/>
                <w:color w:val="000000"/>
                <w:sz w:val="23"/>
                <w:szCs w:val="23"/>
                <w:shd w:val="clear" w:color="auto" w:fill="FFFFFF"/>
              </w:rPr>
              <w:t>реализуюших</w:t>
            </w:r>
            <w:proofErr w:type="spellEnd"/>
            <w:r w:rsidRPr="00301353">
              <w:rPr>
                <w:rFonts w:ascii="Times New Roman" w:hAnsi="Times New Roman" w:cs="Times New Roman"/>
                <w:color w:val="000000"/>
                <w:sz w:val="23"/>
                <w:szCs w:val="23"/>
                <w:shd w:val="clear" w:color="auto" w:fill="FFFFFF"/>
              </w:rPr>
              <w:t xml:space="preserve"> направления деятельности Общероссийской общественно-государственной детско-юношеской организации «Российское движение школьников».</w:t>
            </w:r>
          </w:p>
          <w:p w:rsidR="007A6F38" w:rsidRPr="00301353" w:rsidRDefault="00C85995" w:rsidP="00C85995">
            <w:pPr>
              <w:snapToGrid w:val="0"/>
              <w:spacing w:after="0" w:line="240" w:lineRule="auto"/>
              <w:ind w:firstLine="567"/>
              <w:jc w:val="both"/>
              <w:rPr>
                <w:rFonts w:ascii="Times New Roman" w:hAnsi="Times New Roman" w:cs="Times New Roman"/>
                <w:color w:val="000000"/>
                <w:sz w:val="23"/>
                <w:szCs w:val="23"/>
                <w:shd w:val="clear" w:color="auto" w:fill="FFFFFF"/>
              </w:rPr>
            </w:pPr>
            <w:r w:rsidRPr="00301353">
              <w:rPr>
                <w:rFonts w:ascii="Times New Roman" w:hAnsi="Times New Roman" w:cs="Times New Roman"/>
                <w:color w:val="000000"/>
                <w:sz w:val="23"/>
                <w:szCs w:val="23"/>
                <w:shd w:val="clear" w:color="auto" w:fill="FFFFFF" w:themeFill="background1"/>
              </w:rPr>
              <w:t xml:space="preserve">Второй год подряд </w:t>
            </w:r>
            <w:proofErr w:type="spellStart"/>
            <w:r w:rsidRPr="00301353">
              <w:rPr>
                <w:rFonts w:ascii="Times New Roman" w:hAnsi="Times New Roman" w:cs="Times New Roman"/>
                <w:color w:val="000000"/>
                <w:sz w:val="23"/>
                <w:szCs w:val="23"/>
                <w:shd w:val="clear" w:color="auto" w:fill="FFFFFF" w:themeFill="background1"/>
              </w:rPr>
              <w:t>Степановская</w:t>
            </w:r>
            <w:proofErr w:type="spellEnd"/>
            <w:r w:rsidRPr="00301353">
              <w:rPr>
                <w:rFonts w:ascii="Times New Roman" w:hAnsi="Times New Roman" w:cs="Times New Roman"/>
                <w:color w:val="000000"/>
                <w:sz w:val="23"/>
                <w:szCs w:val="23"/>
                <w:shd w:val="clear" w:color="auto" w:fill="FFFFFF" w:themeFill="background1"/>
              </w:rPr>
              <w:t xml:space="preserve"> школа становится победителем Всероссийского конкурса «Добро не уходит на каникулы». На средства гранта в размере почти 256 тыс. был реализован проект «Дети — детям» школьного волонтерского отряда «Школа волонтеров» реализовано много добрых дел: осуществлен ремонт помещения для мероприятий проекта, организован просмотр познавательных фильмов, «В мире динозавров», «Космос и мы» и развивающего фильма «Анатомия для детей». Для дошкольников и младших школьников организованы мастер-классы «Открытка первому учителю» и «Открытка воспитателю», а также мастер-класс «Настольный кукольный театр»</w:t>
            </w:r>
            <w:r w:rsidRPr="00301353">
              <w:rPr>
                <w:rFonts w:ascii="Times New Roman" w:hAnsi="Times New Roman" w:cs="Times New Roman"/>
                <w:color w:val="000000"/>
                <w:sz w:val="23"/>
                <w:szCs w:val="23"/>
                <w:shd w:val="clear" w:color="auto" w:fill="F0FFF0"/>
              </w:rPr>
              <w:t>.</w:t>
            </w:r>
          </w:p>
        </w:tc>
        <w:tc>
          <w:tcPr>
            <w:tcW w:w="1275" w:type="dxa"/>
            <w:tcBorders>
              <w:top w:val="single" w:sz="4" w:space="0" w:color="auto"/>
              <w:left w:val="single" w:sz="4" w:space="0" w:color="auto"/>
              <w:bottom w:val="single" w:sz="4" w:space="0" w:color="auto"/>
              <w:right w:val="single" w:sz="4" w:space="0" w:color="auto"/>
            </w:tcBorders>
          </w:tcPr>
          <w:p w:rsidR="007A6F38" w:rsidRPr="00301353" w:rsidRDefault="007A6F38" w:rsidP="00C85995">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lastRenderedPageBreak/>
              <w:t>УО</w:t>
            </w:r>
          </w:p>
        </w:tc>
      </w:tr>
      <w:tr w:rsidR="007A6F38"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lastRenderedPageBreak/>
              <w:t xml:space="preserve">Комплекс мероприятий муниципальной программы «Образование», направленный на создание условий для личностного развития, полноценного отдыха, укрепления здоровья и занятости </w:t>
            </w:r>
            <w:r w:rsidRPr="00301353">
              <w:rPr>
                <w:rFonts w:ascii="Times New Roman" w:hAnsi="Times New Roman" w:cs="Times New Roman"/>
                <w:sz w:val="23"/>
                <w:szCs w:val="23"/>
              </w:rPr>
              <w:lastRenderedPageBreak/>
              <w:t>несовершеннолетних и молодежи</w:t>
            </w:r>
          </w:p>
        </w:tc>
        <w:tc>
          <w:tcPr>
            <w:tcW w:w="249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widowControl w:val="0"/>
              <w:autoSpaceDE w:val="0"/>
              <w:autoSpaceDN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lastRenderedPageBreak/>
              <w:t xml:space="preserve">Доля детей в возрасте 5-18 лет, получающих услуги по дополнительному образованию в </w:t>
            </w:r>
            <w:r w:rsidRPr="00301353">
              <w:rPr>
                <w:rFonts w:ascii="Times New Roman" w:hAnsi="Times New Roman" w:cs="Times New Roman"/>
                <w:sz w:val="23"/>
                <w:szCs w:val="23"/>
              </w:rPr>
              <w:lastRenderedPageBreak/>
              <w:t>организациях различной организационно-правовой формы и формы собственности, в общей численности детей этой возрастной группы, %</w:t>
            </w:r>
          </w:p>
        </w:tc>
        <w:tc>
          <w:tcPr>
            <w:tcW w:w="7573" w:type="dxa"/>
            <w:tcBorders>
              <w:top w:val="single" w:sz="4" w:space="0" w:color="auto"/>
              <w:left w:val="single" w:sz="4" w:space="0" w:color="auto"/>
              <w:bottom w:val="single" w:sz="4" w:space="0" w:color="auto"/>
              <w:right w:val="single" w:sz="4" w:space="0" w:color="auto"/>
            </w:tcBorders>
          </w:tcPr>
          <w:p w:rsidR="00856608" w:rsidRPr="00301353" w:rsidRDefault="005E3702" w:rsidP="00C85995">
            <w:pPr>
              <w:pStyle w:val="a6"/>
              <w:shd w:val="clear" w:color="auto" w:fill="FFFFFF"/>
              <w:spacing w:before="0" w:beforeAutospacing="0" w:after="0" w:afterAutospacing="0"/>
              <w:jc w:val="both"/>
              <w:rPr>
                <w:rFonts w:eastAsia="Calibri"/>
                <w:sz w:val="23"/>
                <w:szCs w:val="23"/>
              </w:rPr>
            </w:pPr>
            <w:r w:rsidRPr="00301353">
              <w:rPr>
                <w:rFonts w:eastAsia="Calibri"/>
                <w:sz w:val="23"/>
                <w:szCs w:val="23"/>
              </w:rPr>
              <w:lastRenderedPageBreak/>
              <w:t xml:space="preserve">       </w:t>
            </w:r>
            <w:r w:rsidR="00856608" w:rsidRPr="00301353">
              <w:rPr>
                <w:rFonts w:eastAsia="Calibri"/>
                <w:sz w:val="23"/>
                <w:szCs w:val="23"/>
              </w:rPr>
              <w:t>Реализованы следующие мероприятия:</w:t>
            </w:r>
          </w:p>
          <w:p w:rsidR="00C85995" w:rsidRPr="00301353" w:rsidRDefault="00C85995" w:rsidP="00C85995">
            <w:pPr>
              <w:snapToGrid w:val="0"/>
              <w:spacing w:after="0" w:line="240" w:lineRule="auto"/>
              <w:ind w:firstLine="567"/>
              <w:jc w:val="both"/>
              <w:rPr>
                <w:rFonts w:ascii="Times New Roman" w:hAnsi="Times New Roman" w:cs="Times New Roman"/>
                <w:color w:val="000000"/>
                <w:sz w:val="23"/>
                <w:szCs w:val="23"/>
                <w:shd w:val="clear" w:color="auto" w:fill="FFFFFF"/>
              </w:rPr>
            </w:pPr>
            <w:r w:rsidRPr="00301353">
              <w:rPr>
                <w:rFonts w:ascii="Times New Roman" w:hAnsi="Times New Roman" w:cs="Times New Roman"/>
                <w:color w:val="000000"/>
                <w:sz w:val="23"/>
                <w:szCs w:val="23"/>
                <w:shd w:val="clear" w:color="auto" w:fill="FFFFFF"/>
              </w:rPr>
              <w:t> В Республиканском конкурсе-соревновании юных инспекторов движения «Безопасное колесо – 2022» район представляла команда МБОУ «</w:t>
            </w:r>
            <w:proofErr w:type="spellStart"/>
            <w:r w:rsidRPr="00301353">
              <w:rPr>
                <w:rFonts w:ascii="Times New Roman" w:hAnsi="Times New Roman" w:cs="Times New Roman"/>
                <w:color w:val="000000"/>
                <w:sz w:val="23"/>
                <w:szCs w:val="23"/>
                <w:shd w:val="clear" w:color="auto" w:fill="FFFFFF"/>
              </w:rPr>
              <w:t>Пижемская</w:t>
            </w:r>
            <w:proofErr w:type="spellEnd"/>
            <w:r w:rsidRPr="00301353">
              <w:rPr>
                <w:rFonts w:ascii="Times New Roman" w:hAnsi="Times New Roman" w:cs="Times New Roman"/>
                <w:color w:val="000000"/>
                <w:sz w:val="23"/>
                <w:szCs w:val="23"/>
                <w:shd w:val="clear" w:color="auto" w:fill="FFFFFF"/>
              </w:rPr>
              <w:t xml:space="preserve"> СОШ».</w:t>
            </w:r>
          </w:p>
          <w:p w:rsidR="00C85995" w:rsidRPr="00301353" w:rsidRDefault="00C85995" w:rsidP="00C85995">
            <w:pPr>
              <w:snapToGrid w:val="0"/>
              <w:spacing w:after="0" w:line="240" w:lineRule="auto"/>
              <w:ind w:firstLine="567"/>
              <w:jc w:val="both"/>
              <w:rPr>
                <w:rFonts w:ascii="Times New Roman" w:hAnsi="Times New Roman" w:cs="Times New Roman"/>
                <w:color w:val="000000"/>
                <w:sz w:val="23"/>
                <w:szCs w:val="23"/>
                <w:shd w:val="clear" w:color="auto" w:fill="FFFFFF"/>
              </w:rPr>
            </w:pPr>
            <w:r w:rsidRPr="00301353">
              <w:rPr>
                <w:rFonts w:ascii="Times New Roman" w:hAnsi="Times New Roman" w:cs="Times New Roman"/>
                <w:color w:val="000000"/>
                <w:sz w:val="23"/>
                <w:szCs w:val="23"/>
                <w:shd w:val="clear" w:color="auto" w:fill="FFFFFF"/>
              </w:rPr>
              <w:t>Победители пилотного проекта школьного инициати</w:t>
            </w:r>
            <w:r w:rsidRPr="00301353">
              <w:rPr>
                <w:rStyle w:val="ad"/>
                <w:rFonts w:ascii="Times New Roman" w:hAnsi="Times New Roman" w:cs="Times New Roman"/>
                <w:color w:val="000000"/>
                <w:sz w:val="23"/>
                <w:szCs w:val="23"/>
                <w:shd w:val="clear" w:color="auto" w:fill="FFFFFF"/>
              </w:rPr>
              <w:t>в</w:t>
            </w:r>
            <w:r w:rsidRPr="00301353">
              <w:rPr>
                <w:rFonts w:ascii="Times New Roman" w:hAnsi="Times New Roman" w:cs="Times New Roman"/>
                <w:color w:val="000000"/>
                <w:sz w:val="23"/>
                <w:szCs w:val="23"/>
                <w:shd w:val="clear" w:color="auto" w:fill="FFFFFF"/>
              </w:rPr>
              <w:t xml:space="preserve">ного </w:t>
            </w:r>
            <w:r w:rsidRPr="00301353">
              <w:rPr>
                <w:rFonts w:ascii="Times New Roman" w:hAnsi="Times New Roman" w:cs="Times New Roman"/>
                <w:color w:val="000000"/>
                <w:sz w:val="23"/>
                <w:szCs w:val="23"/>
                <w:shd w:val="clear" w:color="auto" w:fill="FFFFFF"/>
              </w:rPr>
              <w:lastRenderedPageBreak/>
              <w:t>бюджетиро</w:t>
            </w:r>
            <w:r w:rsidRPr="00301353">
              <w:rPr>
                <w:rStyle w:val="ad"/>
                <w:rFonts w:ascii="Times New Roman" w:hAnsi="Times New Roman" w:cs="Times New Roman"/>
                <w:color w:val="000000"/>
                <w:sz w:val="23"/>
                <w:szCs w:val="23"/>
                <w:shd w:val="clear" w:color="auto" w:fill="FFFFFF"/>
              </w:rPr>
              <w:t>в</w:t>
            </w:r>
            <w:r w:rsidRPr="00301353">
              <w:rPr>
                <w:rFonts w:ascii="Times New Roman" w:hAnsi="Times New Roman" w:cs="Times New Roman"/>
                <w:color w:val="000000"/>
                <w:sz w:val="23"/>
                <w:szCs w:val="23"/>
                <w:shd w:val="clear" w:color="auto" w:fill="FFFFFF"/>
              </w:rPr>
              <w:t>ания «Народный бюджет </w:t>
            </w:r>
            <w:r w:rsidRPr="00301353">
              <w:rPr>
                <w:rStyle w:val="ad"/>
                <w:rFonts w:ascii="Times New Roman" w:hAnsi="Times New Roman" w:cs="Times New Roman"/>
                <w:color w:val="000000"/>
                <w:sz w:val="23"/>
                <w:szCs w:val="23"/>
                <w:shd w:val="clear" w:color="auto" w:fill="FFFFFF"/>
              </w:rPr>
              <w:t>в</w:t>
            </w:r>
            <w:r w:rsidRPr="00301353">
              <w:rPr>
                <w:rFonts w:ascii="Times New Roman" w:hAnsi="Times New Roman" w:cs="Times New Roman"/>
                <w:i/>
                <w:color w:val="000000"/>
                <w:sz w:val="23"/>
                <w:szCs w:val="23"/>
                <w:shd w:val="clear" w:color="auto" w:fill="FFFFFF"/>
              </w:rPr>
              <w:t> </w:t>
            </w:r>
            <w:r w:rsidRPr="00301353">
              <w:rPr>
                <w:rStyle w:val="ad"/>
                <w:rFonts w:ascii="Times New Roman" w:hAnsi="Times New Roman" w:cs="Times New Roman"/>
                <w:color w:val="000000"/>
                <w:sz w:val="23"/>
                <w:szCs w:val="23"/>
                <w:shd w:val="clear" w:color="auto" w:fill="FFFFFF"/>
              </w:rPr>
              <w:t>школе</w:t>
            </w:r>
            <w:r w:rsidRPr="00301353">
              <w:rPr>
                <w:rFonts w:ascii="Times New Roman" w:hAnsi="Times New Roman" w:cs="Times New Roman"/>
                <w:i/>
                <w:color w:val="000000"/>
                <w:sz w:val="23"/>
                <w:szCs w:val="23"/>
                <w:shd w:val="clear" w:color="auto" w:fill="FFFFFF"/>
              </w:rPr>
              <w:t>»</w:t>
            </w:r>
            <w:r w:rsidRPr="00301353">
              <w:rPr>
                <w:rFonts w:ascii="Times New Roman" w:hAnsi="Times New Roman" w:cs="Times New Roman"/>
                <w:color w:val="000000"/>
                <w:sz w:val="23"/>
                <w:szCs w:val="23"/>
                <w:shd w:val="clear" w:color="auto" w:fill="FFFFFF"/>
              </w:rPr>
              <w:t xml:space="preserve"> 2022 </w:t>
            </w:r>
            <w:r w:rsidRPr="00301353">
              <w:rPr>
                <w:rFonts w:ascii="Times New Roman" w:hAnsi="Times New Roman" w:cs="Times New Roman"/>
                <w:color w:val="000000"/>
                <w:sz w:val="23"/>
                <w:szCs w:val="23"/>
                <w:shd w:val="clear" w:color="auto" w:fill="FFFFFF" w:themeFill="background1"/>
              </w:rPr>
              <w:t>года реализовали свои проекты: «Полезная перемена» (</w:t>
            </w:r>
            <w:proofErr w:type="spellStart"/>
            <w:r w:rsidRPr="00301353">
              <w:rPr>
                <w:rFonts w:ascii="Times New Roman" w:hAnsi="Times New Roman" w:cs="Times New Roman"/>
                <w:color w:val="000000"/>
                <w:sz w:val="23"/>
                <w:szCs w:val="23"/>
                <w:shd w:val="clear" w:color="auto" w:fill="FFFFFF" w:themeFill="background1"/>
              </w:rPr>
              <w:t>Усть-Цилемская</w:t>
            </w:r>
            <w:proofErr w:type="spellEnd"/>
            <w:r w:rsidRPr="00301353">
              <w:rPr>
                <w:rFonts w:ascii="Times New Roman" w:hAnsi="Times New Roman" w:cs="Times New Roman"/>
                <w:color w:val="000000"/>
                <w:sz w:val="23"/>
                <w:szCs w:val="23"/>
                <w:shd w:val="clear" w:color="auto" w:fill="FFFFFF" w:themeFill="background1"/>
              </w:rPr>
              <w:t xml:space="preserve"> СОШ), </w:t>
            </w:r>
            <w:r w:rsidRPr="00301353">
              <w:rPr>
                <w:rFonts w:ascii="Times New Roman" w:hAnsi="Times New Roman" w:cs="Times New Roman"/>
                <w:color w:val="000000"/>
                <w:sz w:val="23"/>
                <w:szCs w:val="23"/>
                <w:shd w:val="clear" w:color="auto" w:fill="FFFFFF"/>
              </w:rPr>
              <w:t>Проект создания клуба военно-исторической реконструкции</w:t>
            </w:r>
            <w:r w:rsidRPr="00301353">
              <w:rPr>
                <w:rFonts w:ascii="Times New Roman" w:hAnsi="Times New Roman" w:cs="Times New Roman"/>
                <w:color w:val="000000"/>
                <w:sz w:val="23"/>
                <w:szCs w:val="23"/>
                <w:shd w:val="clear" w:color="auto" w:fill="F0FFF0"/>
              </w:rPr>
              <w:t xml:space="preserve"> </w:t>
            </w:r>
            <w:r w:rsidRPr="00301353">
              <w:rPr>
                <w:rFonts w:ascii="Times New Roman" w:hAnsi="Times New Roman" w:cs="Times New Roman"/>
                <w:color w:val="000000"/>
                <w:sz w:val="23"/>
                <w:szCs w:val="23"/>
                <w:shd w:val="clear" w:color="auto" w:fill="FFFFFF" w:themeFill="background1"/>
              </w:rPr>
              <w:t>(Кадетская СОШ),</w:t>
            </w:r>
            <w:r w:rsidRPr="00301353">
              <w:rPr>
                <w:rFonts w:ascii="Times New Roman" w:hAnsi="Times New Roman" w:cs="Times New Roman"/>
                <w:color w:val="000000"/>
                <w:sz w:val="23"/>
                <w:szCs w:val="23"/>
                <w:shd w:val="clear" w:color="auto" w:fill="F0FFF0"/>
              </w:rPr>
              <w:t xml:space="preserve"> </w:t>
            </w:r>
            <w:r w:rsidRPr="00301353">
              <w:rPr>
                <w:rFonts w:ascii="Times New Roman" w:hAnsi="Times New Roman" w:cs="Times New Roman"/>
                <w:color w:val="000000"/>
                <w:sz w:val="23"/>
                <w:szCs w:val="23"/>
                <w:shd w:val="clear" w:color="auto" w:fill="FFFFFF"/>
              </w:rPr>
              <w:t xml:space="preserve">«Модная </w:t>
            </w:r>
            <w:proofErr w:type="spellStart"/>
            <w:r w:rsidRPr="00301353">
              <w:rPr>
                <w:rFonts w:ascii="Times New Roman" w:hAnsi="Times New Roman" w:cs="Times New Roman"/>
                <w:color w:val="000000"/>
                <w:sz w:val="23"/>
                <w:szCs w:val="23"/>
                <w:shd w:val="clear" w:color="auto" w:fill="FFFFFF"/>
              </w:rPr>
              <w:t>ЛУКо</w:t>
            </w:r>
            <w:r w:rsidRPr="00301353">
              <w:rPr>
                <w:rStyle w:val="ad"/>
                <w:rFonts w:ascii="Times New Roman" w:hAnsi="Times New Roman" w:cs="Times New Roman"/>
                <w:color w:val="000000"/>
                <w:sz w:val="23"/>
                <w:szCs w:val="23"/>
                <w:shd w:val="clear" w:color="auto" w:fill="FFFFFF"/>
              </w:rPr>
              <w:t>в</w:t>
            </w:r>
            <w:r w:rsidRPr="00301353">
              <w:rPr>
                <w:rFonts w:ascii="Times New Roman" w:hAnsi="Times New Roman" w:cs="Times New Roman"/>
                <w:color w:val="000000"/>
                <w:sz w:val="23"/>
                <w:szCs w:val="23"/>
                <w:shd w:val="clear" w:color="auto" w:fill="FFFFFF"/>
              </w:rPr>
              <w:t>ица</w:t>
            </w:r>
            <w:proofErr w:type="spellEnd"/>
            <w:r w:rsidRPr="00301353">
              <w:rPr>
                <w:rFonts w:ascii="Times New Roman" w:hAnsi="Times New Roman" w:cs="Times New Roman"/>
                <w:color w:val="000000"/>
                <w:sz w:val="23"/>
                <w:szCs w:val="23"/>
                <w:shd w:val="clear" w:color="auto" w:fill="FFFFFF" w:themeFill="background1"/>
              </w:rPr>
              <w:t>» (ДЦ «Гудвин»),</w:t>
            </w:r>
            <w:r w:rsidRPr="00301353">
              <w:rPr>
                <w:rFonts w:ascii="Times New Roman" w:hAnsi="Times New Roman" w:cs="Times New Roman"/>
                <w:color w:val="000000"/>
                <w:sz w:val="23"/>
                <w:szCs w:val="23"/>
                <w:shd w:val="clear" w:color="auto" w:fill="F0FFF0"/>
              </w:rPr>
              <w:t xml:space="preserve"> </w:t>
            </w:r>
            <w:r w:rsidRPr="00301353">
              <w:rPr>
                <w:rFonts w:ascii="Times New Roman" w:hAnsi="Times New Roman" w:cs="Times New Roman"/>
                <w:color w:val="000000"/>
                <w:sz w:val="23"/>
                <w:szCs w:val="23"/>
                <w:shd w:val="clear" w:color="auto" w:fill="FFFFFF"/>
              </w:rPr>
              <w:t xml:space="preserve">Создание школьной радиостудии «Школа FM» как информационного центра школы» (Окуневская СОШ). На реализацию каждого проекта было выделено по 90 </w:t>
            </w:r>
            <w:proofErr w:type="spellStart"/>
            <w:r w:rsidRPr="00301353">
              <w:rPr>
                <w:rFonts w:ascii="Times New Roman" w:hAnsi="Times New Roman" w:cs="Times New Roman"/>
                <w:color w:val="000000"/>
                <w:sz w:val="23"/>
                <w:szCs w:val="23"/>
                <w:shd w:val="clear" w:color="auto" w:fill="FFFFFF"/>
              </w:rPr>
              <w:t>тыс.рублей</w:t>
            </w:r>
            <w:proofErr w:type="spellEnd"/>
            <w:r w:rsidRPr="00301353">
              <w:rPr>
                <w:rFonts w:ascii="Times New Roman" w:hAnsi="Times New Roman" w:cs="Times New Roman"/>
                <w:color w:val="000000"/>
                <w:sz w:val="23"/>
                <w:szCs w:val="23"/>
                <w:shd w:val="clear" w:color="auto" w:fill="FFFFFF"/>
              </w:rPr>
              <w:t>.</w:t>
            </w:r>
          </w:p>
          <w:p w:rsidR="00C85995" w:rsidRPr="00301353" w:rsidRDefault="00C85995" w:rsidP="00C85995">
            <w:pPr>
              <w:shd w:val="clear" w:color="auto" w:fill="FFFFFF" w:themeFill="background1"/>
              <w:snapToGrid w:val="0"/>
              <w:spacing w:after="0" w:line="240" w:lineRule="auto"/>
              <w:ind w:firstLine="567"/>
              <w:jc w:val="both"/>
              <w:rPr>
                <w:rFonts w:ascii="Times New Roman" w:hAnsi="Times New Roman" w:cs="Times New Roman"/>
                <w:color w:val="000000"/>
                <w:sz w:val="23"/>
                <w:szCs w:val="23"/>
                <w:shd w:val="clear" w:color="auto" w:fill="F0FFF0"/>
              </w:rPr>
            </w:pPr>
            <w:r w:rsidRPr="00301353">
              <w:rPr>
                <w:rFonts w:ascii="Times New Roman" w:hAnsi="Times New Roman" w:cs="Times New Roman"/>
                <w:color w:val="000000"/>
                <w:sz w:val="23"/>
                <w:szCs w:val="23"/>
                <w:shd w:val="clear" w:color="auto" w:fill="FFFFFF" w:themeFill="background1"/>
              </w:rPr>
              <w:t>В муниципальный этап Всероссийского конкурса сочинений было представлено 13 работ обучающихся 7-11 классов. 5 работ стали призерами конкурса, из них 2 работы были направлены на республиканский этап Всероссийского конкурса.</w:t>
            </w:r>
            <w:r w:rsidRPr="00301353">
              <w:rPr>
                <w:rFonts w:ascii="Times New Roman" w:hAnsi="Times New Roman" w:cs="Times New Roman"/>
                <w:color w:val="000000"/>
                <w:sz w:val="23"/>
                <w:szCs w:val="23"/>
                <w:shd w:val="clear" w:color="auto" w:fill="F0FFF0"/>
              </w:rPr>
              <w:t xml:space="preserve"> </w:t>
            </w:r>
          </w:p>
          <w:p w:rsidR="00C85995" w:rsidRPr="00301353" w:rsidRDefault="00C85995" w:rsidP="00C85995">
            <w:pPr>
              <w:snapToGrid w:val="0"/>
              <w:spacing w:after="0" w:line="240" w:lineRule="auto"/>
              <w:ind w:firstLine="567"/>
              <w:jc w:val="both"/>
              <w:rPr>
                <w:rFonts w:ascii="Times New Roman" w:hAnsi="Times New Roman" w:cs="Times New Roman"/>
                <w:color w:val="000000"/>
                <w:sz w:val="23"/>
                <w:szCs w:val="23"/>
                <w:shd w:val="clear" w:color="auto" w:fill="F0FFF0"/>
              </w:rPr>
            </w:pPr>
            <w:r w:rsidRPr="00301353">
              <w:rPr>
                <w:rFonts w:ascii="Times New Roman" w:hAnsi="Times New Roman" w:cs="Times New Roman"/>
                <w:color w:val="000000"/>
                <w:sz w:val="23"/>
                <w:szCs w:val="23"/>
                <w:shd w:val="clear" w:color="auto" w:fill="FFFFFF" w:themeFill="background1"/>
              </w:rPr>
              <w:t>Призером республиканского этапа Всероссийского конкурса сочинений стал обучающаяся 9 "б" класс МБОУ «</w:t>
            </w:r>
            <w:proofErr w:type="spellStart"/>
            <w:r w:rsidRPr="00301353">
              <w:rPr>
                <w:rFonts w:ascii="Times New Roman" w:hAnsi="Times New Roman" w:cs="Times New Roman"/>
                <w:color w:val="000000"/>
                <w:sz w:val="23"/>
                <w:szCs w:val="23"/>
                <w:shd w:val="clear" w:color="auto" w:fill="FFFFFF" w:themeFill="background1"/>
              </w:rPr>
              <w:t>Усть-Цилемская</w:t>
            </w:r>
            <w:proofErr w:type="spellEnd"/>
            <w:r w:rsidRPr="00301353">
              <w:rPr>
                <w:rFonts w:ascii="Times New Roman" w:hAnsi="Times New Roman" w:cs="Times New Roman"/>
                <w:color w:val="000000"/>
                <w:sz w:val="23"/>
                <w:szCs w:val="23"/>
                <w:shd w:val="clear" w:color="auto" w:fill="FFFFFF" w:themeFill="background1"/>
              </w:rPr>
              <w:t xml:space="preserve"> СОШ </w:t>
            </w:r>
            <w:proofErr w:type="spellStart"/>
            <w:r w:rsidRPr="00301353">
              <w:rPr>
                <w:rFonts w:ascii="Times New Roman" w:hAnsi="Times New Roman" w:cs="Times New Roman"/>
                <w:color w:val="000000"/>
                <w:sz w:val="23"/>
                <w:szCs w:val="23"/>
                <w:shd w:val="clear" w:color="auto" w:fill="FFFFFF" w:themeFill="background1"/>
              </w:rPr>
              <w:t>им.М.А.Бабикова</w:t>
            </w:r>
            <w:proofErr w:type="spellEnd"/>
            <w:r w:rsidRPr="00301353">
              <w:rPr>
                <w:rFonts w:ascii="Times New Roman" w:hAnsi="Times New Roman" w:cs="Times New Roman"/>
                <w:color w:val="000000"/>
                <w:sz w:val="23"/>
                <w:szCs w:val="23"/>
                <w:shd w:val="clear" w:color="auto" w:fill="FFFFFF" w:themeFill="background1"/>
              </w:rPr>
              <w:t>».</w:t>
            </w:r>
          </w:p>
          <w:p w:rsidR="00C85995" w:rsidRPr="00301353" w:rsidRDefault="00C85995" w:rsidP="00C85995">
            <w:pPr>
              <w:snapToGrid w:val="0"/>
              <w:spacing w:after="0" w:line="240" w:lineRule="auto"/>
              <w:ind w:firstLine="567"/>
              <w:jc w:val="both"/>
              <w:rPr>
                <w:rFonts w:ascii="Times New Roman" w:hAnsi="Times New Roman" w:cs="Times New Roman"/>
                <w:bCs/>
                <w:sz w:val="23"/>
                <w:szCs w:val="23"/>
                <w:shd w:val="clear" w:color="auto" w:fill="FFFFFF" w:themeFill="background1"/>
              </w:rPr>
            </w:pPr>
            <w:r w:rsidRPr="00301353">
              <w:rPr>
                <w:rFonts w:ascii="Times New Roman" w:hAnsi="Times New Roman" w:cs="Times New Roman"/>
                <w:bCs/>
                <w:sz w:val="23"/>
                <w:szCs w:val="23"/>
                <w:shd w:val="clear" w:color="auto" w:fill="FFFFFF" w:themeFill="background1"/>
              </w:rPr>
              <w:t>Победителями и призерами муниципального этапа</w:t>
            </w:r>
            <w:r w:rsidRPr="00301353">
              <w:rPr>
                <w:rFonts w:ascii="Times New Roman" w:hAnsi="Times New Roman" w:cs="Times New Roman"/>
                <w:color w:val="000000"/>
                <w:sz w:val="23"/>
                <w:szCs w:val="23"/>
                <w:shd w:val="clear" w:color="auto" w:fill="FFFFFF" w:themeFill="background1"/>
              </w:rPr>
              <w:t> </w:t>
            </w:r>
            <w:r w:rsidRPr="00301353">
              <w:rPr>
                <w:rFonts w:ascii="Times New Roman" w:hAnsi="Times New Roman" w:cs="Times New Roman"/>
                <w:bCs/>
                <w:sz w:val="23"/>
                <w:szCs w:val="23"/>
                <w:shd w:val="clear" w:color="auto" w:fill="FFFFFF" w:themeFill="background1"/>
              </w:rPr>
              <w:t xml:space="preserve">Всероссийского конкурса сочинений «Без срока давности» стали 4 обучающихся </w:t>
            </w:r>
            <w:proofErr w:type="spellStart"/>
            <w:r w:rsidRPr="00301353">
              <w:rPr>
                <w:rFonts w:ascii="Times New Roman" w:hAnsi="Times New Roman" w:cs="Times New Roman"/>
                <w:bCs/>
                <w:sz w:val="23"/>
                <w:szCs w:val="23"/>
                <w:shd w:val="clear" w:color="auto" w:fill="FFFFFF" w:themeFill="background1"/>
              </w:rPr>
              <w:t>Цилемской</w:t>
            </w:r>
            <w:proofErr w:type="spellEnd"/>
            <w:r w:rsidRPr="00301353">
              <w:rPr>
                <w:rFonts w:ascii="Times New Roman" w:hAnsi="Times New Roman" w:cs="Times New Roman"/>
                <w:bCs/>
                <w:sz w:val="23"/>
                <w:szCs w:val="23"/>
                <w:shd w:val="clear" w:color="auto" w:fill="FFFFFF" w:themeFill="background1"/>
              </w:rPr>
              <w:t xml:space="preserve"> школы, 4 обучающихся </w:t>
            </w:r>
            <w:proofErr w:type="spellStart"/>
            <w:r w:rsidRPr="00301353">
              <w:rPr>
                <w:rFonts w:ascii="Times New Roman" w:hAnsi="Times New Roman" w:cs="Times New Roman"/>
                <w:bCs/>
                <w:sz w:val="23"/>
                <w:szCs w:val="23"/>
                <w:shd w:val="clear" w:color="auto" w:fill="FFFFFF" w:themeFill="background1"/>
              </w:rPr>
              <w:t>Усть-Цилемской</w:t>
            </w:r>
            <w:proofErr w:type="spellEnd"/>
            <w:r w:rsidRPr="00301353">
              <w:rPr>
                <w:rFonts w:ascii="Times New Roman" w:hAnsi="Times New Roman" w:cs="Times New Roman"/>
                <w:bCs/>
                <w:sz w:val="23"/>
                <w:szCs w:val="23"/>
                <w:shd w:val="clear" w:color="auto" w:fill="FFFFFF" w:themeFill="background1"/>
              </w:rPr>
              <w:t xml:space="preserve"> школы, 1 обучающийся Кадетской школы.</w:t>
            </w:r>
          </w:p>
          <w:p w:rsidR="00C85995" w:rsidRPr="00301353" w:rsidRDefault="00C85995" w:rsidP="00C85995">
            <w:pPr>
              <w:snapToGrid w:val="0"/>
              <w:spacing w:after="0" w:line="240" w:lineRule="auto"/>
              <w:ind w:firstLine="567"/>
              <w:jc w:val="both"/>
              <w:rPr>
                <w:rFonts w:ascii="Times New Roman" w:hAnsi="Times New Roman" w:cs="Times New Roman"/>
                <w:color w:val="000000"/>
                <w:sz w:val="23"/>
                <w:szCs w:val="23"/>
                <w:shd w:val="clear" w:color="auto" w:fill="F0FFF0"/>
              </w:rPr>
            </w:pPr>
            <w:r w:rsidRPr="00301353">
              <w:rPr>
                <w:rFonts w:ascii="Times New Roman" w:hAnsi="Times New Roman" w:cs="Times New Roman"/>
                <w:color w:val="000000"/>
                <w:sz w:val="23"/>
                <w:szCs w:val="23"/>
              </w:rPr>
              <w:t xml:space="preserve">На республиканский этап Всероссийского конкурса сочинений «Без срока давности» были направлены 5 сочинений, занявшие 1 и 2 места на муниципальном этапе. Призерами конкурса стали 3 обучающихся из </w:t>
            </w:r>
            <w:proofErr w:type="spellStart"/>
            <w:r w:rsidRPr="00301353">
              <w:rPr>
                <w:rFonts w:ascii="Times New Roman" w:hAnsi="Times New Roman" w:cs="Times New Roman"/>
                <w:color w:val="000000"/>
                <w:sz w:val="23"/>
                <w:szCs w:val="23"/>
              </w:rPr>
              <w:t>Цилемской</w:t>
            </w:r>
            <w:proofErr w:type="spellEnd"/>
            <w:r w:rsidRPr="00301353">
              <w:rPr>
                <w:rFonts w:ascii="Times New Roman" w:hAnsi="Times New Roman" w:cs="Times New Roman"/>
                <w:color w:val="000000"/>
                <w:sz w:val="23"/>
                <w:szCs w:val="23"/>
              </w:rPr>
              <w:t xml:space="preserve"> школы, и 1 из </w:t>
            </w:r>
            <w:proofErr w:type="spellStart"/>
            <w:r w:rsidRPr="00301353">
              <w:rPr>
                <w:rFonts w:ascii="Times New Roman" w:hAnsi="Times New Roman" w:cs="Times New Roman"/>
                <w:color w:val="000000"/>
                <w:sz w:val="23"/>
                <w:szCs w:val="23"/>
              </w:rPr>
              <w:t>Усть-Цилемской</w:t>
            </w:r>
            <w:proofErr w:type="spellEnd"/>
            <w:r w:rsidRPr="00301353">
              <w:rPr>
                <w:rFonts w:ascii="Times New Roman" w:hAnsi="Times New Roman" w:cs="Times New Roman"/>
                <w:color w:val="000000"/>
                <w:sz w:val="23"/>
                <w:szCs w:val="23"/>
              </w:rPr>
              <w:t xml:space="preserve"> школы</w:t>
            </w:r>
            <w:r w:rsidRPr="00301353">
              <w:rPr>
                <w:rFonts w:ascii="Times New Roman" w:hAnsi="Times New Roman" w:cs="Times New Roman"/>
                <w:color w:val="000000"/>
                <w:sz w:val="23"/>
                <w:szCs w:val="23"/>
                <w:shd w:val="clear" w:color="auto" w:fill="F0FFF0"/>
              </w:rPr>
              <w:t>.</w:t>
            </w:r>
          </w:p>
          <w:p w:rsidR="00C85995" w:rsidRPr="00301353" w:rsidRDefault="00C85995" w:rsidP="00C85995">
            <w:pPr>
              <w:snapToGrid w:val="0"/>
              <w:spacing w:after="0" w:line="240" w:lineRule="auto"/>
              <w:ind w:firstLine="567"/>
              <w:jc w:val="both"/>
              <w:rPr>
                <w:rFonts w:ascii="Times New Roman" w:hAnsi="Times New Roman" w:cs="Times New Roman"/>
                <w:color w:val="000000"/>
                <w:sz w:val="23"/>
                <w:szCs w:val="23"/>
                <w:shd w:val="clear" w:color="auto" w:fill="F0FFF0"/>
              </w:rPr>
            </w:pPr>
            <w:r w:rsidRPr="00301353">
              <w:rPr>
                <w:rFonts w:ascii="Times New Roman" w:hAnsi="Times New Roman" w:cs="Times New Roman"/>
                <w:sz w:val="23"/>
                <w:szCs w:val="23"/>
              </w:rPr>
              <w:t xml:space="preserve">Призерами Республиканского конкурса изобразительного искусства «Разноцветный детский мир» стали учащиеся </w:t>
            </w:r>
            <w:proofErr w:type="spellStart"/>
            <w:r w:rsidRPr="00301353">
              <w:rPr>
                <w:rFonts w:ascii="Times New Roman" w:hAnsi="Times New Roman" w:cs="Times New Roman"/>
                <w:sz w:val="23"/>
                <w:szCs w:val="23"/>
              </w:rPr>
              <w:t>Хабарицкой</w:t>
            </w:r>
            <w:proofErr w:type="spellEnd"/>
            <w:r w:rsidRPr="00301353">
              <w:rPr>
                <w:rFonts w:ascii="Times New Roman" w:hAnsi="Times New Roman" w:cs="Times New Roman"/>
                <w:sz w:val="23"/>
                <w:szCs w:val="23"/>
              </w:rPr>
              <w:t xml:space="preserve"> школы, (2 место по направлению «Изобразительное искусство» и 3 место по направлению «Фотография»).</w:t>
            </w:r>
          </w:p>
          <w:p w:rsidR="00C85995" w:rsidRPr="00301353" w:rsidRDefault="00C85995" w:rsidP="00C85995">
            <w:pPr>
              <w:snapToGrid w:val="0"/>
              <w:spacing w:after="0" w:line="240" w:lineRule="auto"/>
              <w:ind w:firstLine="567"/>
              <w:jc w:val="both"/>
              <w:rPr>
                <w:rFonts w:ascii="Times New Roman" w:hAnsi="Times New Roman" w:cs="Times New Roman"/>
                <w:color w:val="000000"/>
                <w:sz w:val="23"/>
                <w:szCs w:val="23"/>
                <w:shd w:val="clear" w:color="auto" w:fill="F0FFF0"/>
              </w:rPr>
            </w:pPr>
            <w:r w:rsidRPr="00301353">
              <w:rPr>
                <w:rFonts w:ascii="Times New Roman" w:hAnsi="Times New Roman" w:cs="Times New Roman"/>
                <w:color w:val="000000"/>
                <w:sz w:val="23"/>
                <w:szCs w:val="23"/>
              </w:rPr>
              <w:t>На Республиканском слете школьных лесничеств в рамках профильной смены «Юный лесовод» в индивидуальном первенстве в конкурсе «Лесоведение. Таксация» дипломом II степени </w:t>
            </w:r>
            <w:proofErr w:type="gramStart"/>
            <w:r w:rsidRPr="00301353">
              <w:rPr>
                <w:rFonts w:ascii="Times New Roman" w:hAnsi="Times New Roman" w:cs="Times New Roman"/>
                <w:color w:val="000000"/>
                <w:sz w:val="23"/>
                <w:szCs w:val="23"/>
              </w:rPr>
              <w:t>награждена  учащаяся</w:t>
            </w:r>
            <w:proofErr w:type="gramEnd"/>
            <w:r w:rsidRPr="00301353">
              <w:rPr>
                <w:rFonts w:ascii="Times New Roman" w:hAnsi="Times New Roman" w:cs="Times New Roman"/>
                <w:color w:val="000000"/>
                <w:sz w:val="23"/>
                <w:szCs w:val="23"/>
              </w:rPr>
              <w:t xml:space="preserve"> школьного лесничества «Лесовод» МБОУ «</w:t>
            </w:r>
            <w:proofErr w:type="spellStart"/>
            <w:r w:rsidRPr="00301353">
              <w:rPr>
                <w:rFonts w:ascii="Times New Roman" w:hAnsi="Times New Roman" w:cs="Times New Roman"/>
                <w:color w:val="000000"/>
                <w:sz w:val="23"/>
                <w:szCs w:val="23"/>
              </w:rPr>
              <w:t>Усть-Цилемская</w:t>
            </w:r>
            <w:proofErr w:type="spellEnd"/>
            <w:r w:rsidRPr="00301353">
              <w:rPr>
                <w:rFonts w:ascii="Times New Roman" w:hAnsi="Times New Roman" w:cs="Times New Roman"/>
                <w:color w:val="000000"/>
                <w:sz w:val="23"/>
                <w:szCs w:val="23"/>
              </w:rPr>
              <w:t xml:space="preserve"> СОШ им. М.А. </w:t>
            </w:r>
            <w:proofErr w:type="spellStart"/>
            <w:r w:rsidRPr="00301353">
              <w:rPr>
                <w:rFonts w:ascii="Times New Roman" w:hAnsi="Times New Roman" w:cs="Times New Roman"/>
                <w:color w:val="000000"/>
                <w:sz w:val="23"/>
                <w:szCs w:val="23"/>
              </w:rPr>
              <w:t>Бабикова</w:t>
            </w:r>
            <w:proofErr w:type="spellEnd"/>
            <w:r w:rsidRPr="00301353">
              <w:rPr>
                <w:rFonts w:ascii="Times New Roman" w:hAnsi="Times New Roman" w:cs="Times New Roman"/>
                <w:color w:val="000000"/>
                <w:sz w:val="23"/>
                <w:szCs w:val="23"/>
              </w:rPr>
              <w:t>».</w:t>
            </w:r>
          </w:p>
          <w:p w:rsidR="00C85995" w:rsidRPr="00301353" w:rsidRDefault="00C85995" w:rsidP="00C85995">
            <w:pPr>
              <w:snapToGrid w:val="0"/>
              <w:spacing w:after="0" w:line="240" w:lineRule="auto"/>
              <w:ind w:firstLine="567"/>
              <w:jc w:val="both"/>
              <w:rPr>
                <w:rFonts w:ascii="Times New Roman" w:hAnsi="Times New Roman" w:cs="Times New Roman"/>
                <w:color w:val="000000"/>
                <w:sz w:val="23"/>
                <w:szCs w:val="23"/>
                <w:shd w:val="clear" w:color="auto" w:fill="F0FFF0"/>
              </w:rPr>
            </w:pPr>
            <w:r w:rsidRPr="00301353">
              <w:rPr>
                <w:rFonts w:ascii="Times New Roman" w:hAnsi="Times New Roman" w:cs="Times New Roman"/>
                <w:color w:val="000000"/>
                <w:sz w:val="23"/>
                <w:szCs w:val="23"/>
              </w:rPr>
              <w:t>В октябре представители школьного лесничества </w:t>
            </w:r>
            <w:r w:rsidRPr="00301353">
              <w:rPr>
                <w:rFonts w:ascii="Times New Roman" w:hAnsi="Times New Roman" w:cs="Times New Roman"/>
                <w:bCs/>
                <w:color w:val="000000"/>
                <w:sz w:val="23"/>
                <w:szCs w:val="23"/>
              </w:rPr>
              <w:t>«Лесовод»</w:t>
            </w:r>
            <w:r w:rsidRPr="00301353">
              <w:rPr>
                <w:rFonts w:ascii="Times New Roman" w:hAnsi="Times New Roman" w:cs="Times New Roman"/>
                <w:color w:val="000000"/>
                <w:sz w:val="23"/>
                <w:szCs w:val="23"/>
              </w:rPr>
              <w:t> учащиеся 8 классов МБОУ «</w:t>
            </w:r>
            <w:proofErr w:type="spellStart"/>
            <w:r w:rsidRPr="00301353">
              <w:rPr>
                <w:rFonts w:ascii="Times New Roman" w:hAnsi="Times New Roman" w:cs="Times New Roman"/>
                <w:color w:val="000000"/>
                <w:sz w:val="23"/>
                <w:szCs w:val="23"/>
              </w:rPr>
              <w:t>Усть-Цилемская</w:t>
            </w:r>
            <w:proofErr w:type="spellEnd"/>
            <w:r w:rsidRPr="00301353">
              <w:rPr>
                <w:rFonts w:ascii="Times New Roman" w:hAnsi="Times New Roman" w:cs="Times New Roman"/>
                <w:color w:val="000000"/>
                <w:sz w:val="23"/>
                <w:szCs w:val="23"/>
              </w:rPr>
              <w:t xml:space="preserve"> СОШ им. М.А. </w:t>
            </w:r>
            <w:proofErr w:type="spellStart"/>
            <w:r w:rsidRPr="00301353">
              <w:rPr>
                <w:rFonts w:ascii="Times New Roman" w:hAnsi="Times New Roman" w:cs="Times New Roman"/>
                <w:color w:val="000000"/>
                <w:sz w:val="23"/>
                <w:szCs w:val="23"/>
              </w:rPr>
              <w:t>Бабикова</w:t>
            </w:r>
            <w:proofErr w:type="spellEnd"/>
            <w:r w:rsidRPr="00301353">
              <w:rPr>
                <w:rFonts w:ascii="Times New Roman" w:hAnsi="Times New Roman" w:cs="Times New Roman"/>
                <w:color w:val="000000"/>
                <w:sz w:val="23"/>
                <w:szCs w:val="23"/>
              </w:rPr>
              <w:t>» приняли участие в сессиях </w:t>
            </w:r>
            <w:r w:rsidRPr="00301353">
              <w:rPr>
                <w:rFonts w:ascii="Times New Roman" w:hAnsi="Times New Roman" w:cs="Times New Roman"/>
                <w:b/>
                <w:bCs/>
                <w:color w:val="000000"/>
                <w:sz w:val="23"/>
                <w:szCs w:val="23"/>
              </w:rPr>
              <w:t>«</w:t>
            </w:r>
            <w:r w:rsidRPr="00301353">
              <w:rPr>
                <w:rFonts w:ascii="Times New Roman" w:hAnsi="Times New Roman" w:cs="Times New Roman"/>
                <w:bCs/>
                <w:color w:val="000000"/>
                <w:sz w:val="23"/>
                <w:szCs w:val="23"/>
              </w:rPr>
              <w:t>Школы юного лесовода»:</w:t>
            </w:r>
            <w:r w:rsidRPr="00301353">
              <w:rPr>
                <w:rFonts w:ascii="Times New Roman" w:hAnsi="Times New Roman" w:cs="Times New Roman"/>
                <w:color w:val="000000"/>
                <w:sz w:val="23"/>
                <w:szCs w:val="23"/>
              </w:rPr>
              <w:t xml:space="preserve"> «Охрана и защита лесов» и «Профессиональное </w:t>
            </w:r>
            <w:r w:rsidRPr="00301353">
              <w:rPr>
                <w:rFonts w:ascii="Times New Roman" w:hAnsi="Times New Roman" w:cs="Times New Roman"/>
                <w:color w:val="000000"/>
                <w:sz w:val="23"/>
                <w:szCs w:val="23"/>
              </w:rPr>
              <w:lastRenderedPageBreak/>
              <w:t>самоопределение учащихся. Лесоведение и лесопользование»</w:t>
            </w:r>
            <w:r w:rsidRPr="00301353">
              <w:rPr>
                <w:rFonts w:ascii="Times New Roman" w:hAnsi="Times New Roman" w:cs="Times New Roman"/>
                <w:sz w:val="23"/>
                <w:szCs w:val="23"/>
              </w:rPr>
              <w:t>.</w:t>
            </w:r>
            <w:r w:rsidRPr="00301353">
              <w:rPr>
                <w:rFonts w:ascii="Times New Roman" w:hAnsi="Times New Roman" w:cs="Times New Roman"/>
                <w:color w:val="000000"/>
                <w:sz w:val="23"/>
                <w:szCs w:val="23"/>
                <w:shd w:val="clear" w:color="auto" w:fill="F0FFF0"/>
              </w:rPr>
              <w:t xml:space="preserve"> </w:t>
            </w:r>
          </w:p>
          <w:p w:rsidR="00C85995" w:rsidRPr="00301353" w:rsidRDefault="00C85995" w:rsidP="00C85995">
            <w:pPr>
              <w:pStyle w:val="a7"/>
              <w:shd w:val="clear" w:color="auto" w:fill="FFFFFF" w:themeFill="background1"/>
              <w:ind w:firstLine="851"/>
              <w:jc w:val="both"/>
              <w:rPr>
                <w:rFonts w:ascii="Times New Roman" w:hAnsi="Times New Roman"/>
                <w:color w:val="000000"/>
                <w:sz w:val="23"/>
                <w:szCs w:val="23"/>
                <w:shd w:val="clear" w:color="auto" w:fill="F0FFF0"/>
              </w:rPr>
            </w:pPr>
            <w:r w:rsidRPr="00301353">
              <w:rPr>
                <w:rFonts w:ascii="Times New Roman" w:hAnsi="Times New Roman"/>
                <w:color w:val="000000"/>
                <w:sz w:val="23"/>
                <w:szCs w:val="23"/>
                <w:shd w:val="clear" w:color="auto" w:fill="FFFFFF" w:themeFill="background1"/>
              </w:rPr>
              <w:t> Лауреатам именной премии ООО «Лукойл-Коми» стали 9 обучающихся 8-11 классов из 5 школ района: 3 - МБОУ «</w:t>
            </w:r>
            <w:proofErr w:type="spellStart"/>
            <w:r w:rsidRPr="00301353">
              <w:rPr>
                <w:rFonts w:ascii="Times New Roman" w:hAnsi="Times New Roman"/>
                <w:color w:val="000000"/>
                <w:sz w:val="23"/>
                <w:szCs w:val="23"/>
                <w:shd w:val="clear" w:color="auto" w:fill="FFFFFF" w:themeFill="background1"/>
              </w:rPr>
              <w:t>Усть-Цилемская</w:t>
            </w:r>
            <w:proofErr w:type="spellEnd"/>
            <w:r w:rsidRPr="00301353">
              <w:rPr>
                <w:rFonts w:ascii="Times New Roman" w:hAnsi="Times New Roman"/>
                <w:color w:val="000000"/>
                <w:sz w:val="23"/>
                <w:szCs w:val="23"/>
                <w:shd w:val="clear" w:color="auto" w:fill="FFFFFF" w:themeFill="background1"/>
              </w:rPr>
              <w:t xml:space="preserve"> СОШ им. М.А. </w:t>
            </w:r>
            <w:proofErr w:type="spellStart"/>
            <w:r w:rsidRPr="00301353">
              <w:rPr>
                <w:rFonts w:ascii="Times New Roman" w:hAnsi="Times New Roman"/>
                <w:color w:val="000000"/>
                <w:sz w:val="23"/>
                <w:szCs w:val="23"/>
                <w:shd w:val="clear" w:color="auto" w:fill="FFFFFF" w:themeFill="background1"/>
              </w:rPr>
              <w:t>Бабикова</w:t>
            </w:r>
            <w:proofErr w:type="spellEnd"/>
            <w:r w:rsidRPr="00301353">
              <w:rPr>
                <w:rFonts w:ascii="Times New Roman" w:hAnsi="Times New Roman"/>
                <w:color w:val="000000"/>
                <w:sz w:val="23"/>
                <w:szCs w:val="23"/>
                <w:shd w:val="clear" w:color="auto" w:fill="FFFFFF" w:themeFill="background1"/>
              </w:rPr>
              <w:t>»; 1 - МБОУ «</w:t>
            </w:r>
            <w:proofErr w:type="spellStart"/>
            <w:r w:rsidRPr="00301353">
              <w:rPr>
                <w:rFonts w:ascii="Times New Roman" w:hAnsi="Times New Roman"/>
                <w:color w:val="000000"/>
                <w:sz w:val="23"/>
                <w:szCs w:val="23"/>
                <w:shd w:val="clear" w:color="auto" w:fill="FFFFFF" w:themeFill="background1"/>
              </w:rPr>
              <w:t>Новоборская</w:t>
            </w:r>
            <w:proofErr w:type="spellEnd"/>
            <w:r w:rsidRPr="00301353">
              <w:rPr>
                <w:rFonts w:ascii="Times New Roman" w:hAnsi="Times New Roman"/>
                <w:color w:val="000000"/>
                <w:sz w:val="23"/>
                <w:szCs w:val="23"/>
                <w:shd w:val="clear" w:color="auto" w:fill="FFFFFF" w:themeFill="background1"/>
              </w:rPr>
              <w:t xml:space="preserve"> СОШ им. С.М. Черепанова»; 2 - МБОУ «</w:t>
            </w:r>
            <w:proofErr w:type="spellStart"/>
            <w:r w:rsidRPr="00301353">
              <w:rPr>
                <w:rFonts w:ascii="Times New Roman" w:hAnsi="Times New Roman"/>
                <w:color w:val="000000"/>
                <w:sz w:val="23"/>
                <w:szCs w:val="23"/>
                <w:shd w:val="clear" w:color="auto" w:fill="FFFFFF" w:themeFill="background1"/>
              </w:rPr>
              <w:t>Цилемская</w:t>
            </w:r>
            <w:proofErr w:type="spellEnd"/>
            <w:r w:rsidRPr="00301353">
              <w:rPr>
                <w:rFonts w:ascii="Times New Roman" w:hAnsi="Times New Roman"/>
                <w:color w:val="000000"/>
                <w:sz w:val="23"/>
                <w:szCs w:val="23"/>
                <w:shd w:val="clear" w:color="auto" w:fill="FFFFFF" w:themeFill="background1"/>
              </w:rPr>
              <w:t xml:space="preserve"> СОШ»;1 - МБОУ «</w:t>
            </w:r>
            <w:proofErr w:type="spellStart"/>
            <w:r w:rsidRPr="00301353">
              <w:rPr>
                <w:rFonts w:ascii="Times New Roman" w:hAnsi="Times New Roman"/>
                <w:color w:val="000000"/>
                <w:sz w:val="23"/>
                <w:szCs w:val="23"/>
                <w:shd w:val="clear" w:color="auto" w:fill="FFFFFF" w:themeFill="background1"/>
              </w:rPr>
              <w:t>Пижемская</w:t>
            </w:r>
            <w:proofErr w:type="spellEnd"/>
            <w:r w:rsidRPr="00301353">
              <w:rPr>
                <w:rFonts w:ascii="Times New Roman" w:hAnsi="Times New Roman"/>
                <w:color w:val="000000"/>
                <w:sz w:val="23"/>
                <w:szCs w:val="23"/>
                <w:shd w:val="clear" w:color="auto" w:fill="FFFFFF" w:themeFill="background1"/>
              </w:rPr>
              <w:t xml:space="preserve"> СОШ»; 1 - МБОУ Кадетская СОШ» с. Коровий Ручей.</w:t>
            </w:r>
            <w:r w:rsidRPr="00301353">
              <w:rPr>
                <w:rFonts w:ascii="Times New Roman" w:hAnsi="Times New Roman"/>
                <w:color w:val="000000"/>
                <w:sz w:val="23"/>
                <w:szCs w:val="23"/>
                <w:shd w:val="clear" w:color="auto" w:fill="F0FFF0"/>
              </w:rPr>
              <w:t xml:space="preserve"> </w:t>
            </w:r>
          </w:p>
          <w:p w:rsidR="00C85995" w:rsidRPr="00301353" w:rsidRDefault="00C85995" w:rsidP="00C85995">
            <w:pPr>
              <w:pStyle w:val="a7"/>
              <w:shd w:val="clear" w:color="auto" w:fill="FFFFFF" w:themeFill="background1"/>
              <w:ind w:firstLine="851"/>
              <w:jc w:val="both"/>
              <w:rPr>
                <w:rFonts w:ascii="Times New Roman" w:hAnsi="Times New Roman"/>
                <w:color w:val="000000"/>
                <w:sz w:val="23"/>
                <w:szCs w:val="23"/>
                <w:shd w:val="clear" w:color="auto" w:fill="FFFFFF"/>
              </w:rPr>
            </w:pPr>
            <w:r w:rsidRPr="00301353">
              <w:rPr>
                <w:rFonts w:ascii="Times New Roman" w:hAnsi="Times New Roman"/>
                <w:color w:val="000000"/>
                <w:sz w:val="23"/>
                <w:szCs w:val="23"/>
                <w:shd w:val="clear" w:color="auto" w:fill="FFFFFF"/>
              </w:rPr>
              <w:t xml:space="preserve">Победителем Республиканской олимпиады по школьному краеведению, посвященной 70-летию туризма Республики Коми, стала обучающаяся из </w:t>
            </w:r>
            <w:proofErr w:type="spellStart"/>
            <w:r w:rsidRPr="00301353">
              <w:rPr>
                <w:rFonts w:ascii="Times New Roman" w:hAnsi="Times New Roman"/>
                <w:color w:val="000000"/>
                <w:sz w:val="23"/>
                <w:szCs w:val="23"/>
                <w:shd w:val="clear" w:color="auto" w:fill="FFFFFF"/>
              </w:rPr>
              <w:t>Новоборской</w:t>
            </w:r>
            <w:proofErr w:type="spellEnd"/>
            <w:r w:rsidRPr="00301353">
              <w:rPr>
                <w:rFonts w:ascii="Times New Roman" w:hAnsi="Times New Roman"/>
                <w:color w:val="000000"/>
                <w:sz w:val="23"/>
                <w:szCs w:val="23"/>
                <w:shd w:val="clear" w:color="auto" w:fill="FFFFFF"/>
              </w:rPr>
              <w:t xml:space="preserve"> школы.</w:t>
            </w:r>
          </w:p>
          <w:p w:rsidR="00C85995" w:rsidRPr="00301353" w:rsidRDefault="00C85995" w:rsidP="00C85995">
            <w:pPr>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color w:val="000000"/>
                <w:sz w:val="23"/>
                <w:szCs w:val="23"/>
              </w:rPr>
              <w:t>Призерами (3 место) XXV республиканской конференции туристско- краеведческого движения «Отечество - Земля Коми» стали</w:t>
            </w:r>
            <w:r w:rsidRPr="00301353">
              <w:rPr>
                <w:rFonts w:ascii="Times New Roman" w:hAnsi="Times New Roman" w:cs="Times New Roman"/>
                <w:color w:val="000000"/>
                <w:sz w:val="23"/>
                <w:szCs w:val="23"/>
                <w:shd w:val="clear" w:color="auto" w:fill="FFFFFF"/>
              </w:rPr>
              <w:t xml:space="preserve"> обучающиеся </w:t>
            </w:r>
            <w:r w:rsidRPr="00301353">
              <w:rPr>
                <w:rFonts w:ascii="Times New Roman" w:hAnsi="Times New Roman" w:cs="Times New Roman"/>
                <w:color w:val="000000"/>
                <w:sz w:val="23"/>
                <w:szCs w:val="23"/>
              </w:rPr>
              <w:t xml:space="preserve">из </w:t>
            </w:r>
            <w:proofErr w:type="spellStart"/>
            <w:r w:rsidRPr="00301353">
              <w:rPr>
                <w:rFonts w:ascii="Times New Roman" w:hAnsi="Times New Roman" w:cs="Times New Roman"/>
                <w:sz w:val="23"/>
                <w:szCs w:val="23"/>
              </w:rPr>
              <w:t>Новоборской</w:t>
            </w:r>
            <w:proofErr w:type="spellEnd"/>
            <w:r w:rsidRPr="00301353">
              <w:rPr>
                <w:rFonts w:ascii="Times New Roman" w:hAnsi="Times New Roman" w:cs="Times New Roman"/>
                <w:sz w:val="23"/>
                <w:szCs w:val="23"/>
              </w:rPr>
              <w:t xml:space="preserve"> школы (</w:t>
            </w:r>
            <w:r w:rsidRPr="00301353">
              <w:rPr>
                <w:rFonts w:ascii="Times New Roman" w:hAnsi="Times New Roman" w:cs="Times New Roman"/>
                <w:color w:val="000000"/>
                <w:sz w:val="23"/>
                <w:szCs w:val="23"/>
                <w:shd w:val="clear" w:color="auto" w:fill="FFFFFF"/>
              </w:rPr>
              <w:t>в секция "Юные экскурсоводы"</w:t>
            </w:r>
            <w:r w:rsidRPr="00301353">
              <w:rPr>
                <w:rFonts w:ascii="Times New Roman" w:hAnsi="Times New Roman" w:cs="Times New Roman"/>
                <w:color w:val="000000"/>
                <w:sz w:val="23"/>
                <w:szCs w:val="23"/>
              </w:rPr>
              <w:t xml:space="preserve">, и из </w:t>
            </w:r>
            <w:proofErr w:type="spellStart"/>
            <w:r w:rsidRPr="00301353">
              <w:rPr>
                <w:rFonts w:ascii="Times New Roman" w:hAnsi="Times New Roman" w:cs="Times New Roman"/>
                <w:sz w:val="23"/>
                <w:szCs w:val="23"/>
              </w:rPr>
              <w:t>Хабарицкой</w:t>
            </w:r>
            <w:proofErr w:type="spellEnd"/>
            <w:r w:rsidRPr="00301353">
              <w:rPr>
                <w:rFonts w:ascii="Times New Roman" w:hAnsi="Times New Roman" w:cs="Times New Roman"/>
                <w:sz w:val="23"/>
                <w:szCs w:val="23"/>
              </w:rPr>
              <w:t xml:space="preserve"> школы</w:t>
            </w:r>
            <w:r w:rsidRPr="00301353">
              <w:rPr>
                <w:rFonts w:ascii="Times New Roman" w:hAnsi="Times New Roman" w:cs="Times New Roman"/>
                <w:color w:val="000000"/>
                <w:sz w:val="23"/>
                <w:szCs w:val="23"/>
                <w:shd w:val="clear" w:color="auto" w:fill="FFFFFF"/>
              </w:rPr>
              <w:t xml:space="preserve"> (в секции "История детского движения")</w:t>
            </w:r>
            <w:r w:rsidRPr="00301353">
              <w:rPr>
                <w:rFonts w:ascii="Times New Roman" w:hAnsi="Times New Roman" w:cs="Times New Roman"/>
                <w:sz w:val="23"/>
                <w:szCs w:val="23"/>
              </w:rPr>
              <w:t>.</w:t>
            </w:r>
          </w:p>
          <w:p w:rsidR="00C85995" w:rsidRPr="00301353" w:rsidRDefault="00C85995" w:rsidP="00C85995">
            <w:pPr>
              <w:spacing w:after="0" w:line="240" w:lineRule="auto"/>
              <w:ind w:firstLine="567"/>
              <w:jc w:val="both"/>
              <w:rPr>
                <w:rFonts w:ascii="Times New Roman" w:hAnsi="Times New Roman" w:cs="Times New Roman"/>
                <w:color w:val="000000"/>
                <w:sz w:val="23"/>
                <w:szCs w:val="23"/>
                <w:shd w:val="clear" w:color="auto" w:fill="F0FFF0"/>
              </w:rPr>
            </w:pPr>
            <w:r w:rsidRPr="00301353">
              <w:rPr>
                <w:rFonts w:ascii="Times New Roman" w:hAnsi="Times New Roman" w:cs="Times New Roman"/>
                <w:color w:val="000000"/>
                <w:sz w:val="23"/>
                <w:szCs w:val="23"/>
                <w:shd w:val="clear" w:color="auto" w:fill="FFFFFF" w:themeFill="background1"/>
              </w:rPr>
              <w:t>Призером республиканского этапа Всероссийской олимпиады школьников стал обучающийся 11 «б» класса МБОУ «</w:t>
            </w:r>
            <w:proofErr w:type="spellStart"/>
            <w:r w:rsidRPr="00301353">
              <w:rPr>
                <w:rFonts w:ascii="Times New Roman" w:hAnsi="Times New Roman" w:cs="Times New Roman"/>
                <w:color w:val="000000"/>
                <w:sz w:val="23"/>
                <w:szCs w:val="23"/>
                <w:shd w:val="clear" w:color="auto" w:fill="FFFFFF" w:themeFill="background1"/>
              </w:rPr>
              <w:t>Усть-Цилемская</w:t>
            </w:r>
            <w:proofErr w:type="spellEnd"/>
            <w:r w:rsidRPr="00301353">
              <w:rPr>
                <w:rFonts w:ascii="Times New Roman" w:hAnsi="Times New Roman" w:cs="Times New Roman"/>
                <w:color w:val="000000"/>
                <w:sz w:val="23"/>
                <w:szCs w:val="23"/>
                <w:shd w:val="clear" w:color="auto" w:fill="FFFFFF" w:themeFill="background1"/>
              </w:rPr>
              <w:t xml:space="preserve"> СОШ им. М.А. </w:t>
            </w:r>
            <w:proofErr w:type="spellStart"/>
            <w:r w:rsidRPr="00301353">
              <w:rPr>
                <w:rFonts w:ascii="Times New Roman" w:hAnsi="Times New Roman" w:cs="Times New Roman"/>
                <w:color w:val="000000"/>
                <w:sz w:val="23"/>
                <w:szCs w:val="23"/>
                <w:shd w:val="clear" w:color="auto" w:fill="FFFFFF" w:themeFill="background1"/>
              </w:rPr>
              <w:t>Бабикова</w:t>
            </w:r>
            <w:proofErr w:type="spellEnd"/>
            <w:r w:rsidRPr="00301353">
              <w:rPr>
                <w:rFonts w:ascii="Times New Roman" w:hAnsi="Times New Roman" w:cs="Times New Roman"/>
                <w:color w:val="000000"/>
                <w:sz w:val="23"/>
                <w:szCs w:val="23"/>
                <w:shd w:val="clear" w:color="auto" w:fill="FFFFFF" w:themeFill="background1"/>
              </w:rPr>
              <w:t>» по предмету «Основы безопасности жизнедеятельности». Подготовил призера регионального этапа преподаватель-организатор ОБЖ Соловьев Е.В.</w:t>
            </w:r>
            <w:r w:rsidRPr="00301353">
              <w:rPr>
                <w:rFonts w:ascii="Times New Roman" w:hAnsi="Times New Roman" w:cs="Times New Roman"/>
                <w:color w:val="000000"/>
                <w:sz w:val="23"/>
                <w:szCs w:val="23"/>
                <w:shd w:val="clear" w:color="auto" w:fill="F0FFF0"/>
              </w:rPr>
              <w:t xml:space="preserve"> </w:t>
            </w:r>
          </w:p>
          <w:p w:rsidR="00C85995" w:rsidRPr="00301353" w:rsidRDefault="00C85995" w:rsidP="003777B9">
            <w:pPr>
              <w:spacing w:after="0" w:line="240" w:lineRule="auto"/>
              <w:ind w:firstLine="567"/>
              <w:jc w:val="both"/>
              <w:rPr>
                <w:rFonts w:ascii="Times New Roman" w:hAnsi="Times New Roman" w:cs="Times New Roman"/>
                <w:sz w:val="23"/>
                <w:szCs w:val="23"/>
              </w:rPr>
            </w:pPr>
            <w:proofErr w:type="gramStart"/>
            <w:r w:rsidRPr="00301353">
              <w:rPr>
                <w:rFonts w:ascii="Times New Roman" w:hAnsi="Times New Roman" w:cs="Times New Roman"/>
                <w:sz w:val="23"/>
                <w:szCs w:val="23"/>
              </w:rPr>
              <w:t>В  региональном</w:t>
            </w:r>
            <w:proofErr w:type="gramEnd"/>
            <w:r w:rsidRPr="00301353">
              <w:rPr>
                <w:rFonts w:ascii="Times New Roman" w:hAnsi="Times New Roman" w:cs="Times New Roman"/>
                <w:sz w:val="23"/>
                <w:szCs w:val="23"/>
              </w:rPr>
              <w:t xml:space="preserve"> этапе Российской психолого-педагогической олимпиады школьников им. К.Д. Ушинского» приняли участие 10 обучающихся из МБОУ «</w:t>
            </w:r>
            <w:proofErr w:type="spellStart"/>
            <w:r w:rsidRPr="00301353">
              <w:rPr>
                <w:rFonts w:ascii="Times New Roman" w:hAnsi="Times New Roman" w:cs="Times New Roman"/>
                <w:sz w:val="23"/>
                <w:szCs w:val="23"/>
              </w:rPr>
              <w:t>Новоборская</w:t>
            </w:r>
            <w:proofErr w:type="spellEnd"/>
            <w:r w:rsidRPr="00301353">
              <w:rPr>
                <w:rFonts w:ascii="Times New Roman" w:hAnsi="Times New Roman" w:cs="Times New Roman"/>
                <w:sz w:val="23"/>
                <w:szCs w:val="23"/>
              </w:rPr>
              <w:t xml:space="preserve"> СОШ», МБОУ «Кадетская СОШ», МБОУ «</w:t>
            </w:r>
            <w:proofErr w:type="spellStart"/>
            <w:r w:rsidRPr="00301353">
              <w:rPr>
                <w:rFonts w:ascii="Times New Roman" w:hAnsi="Times New Roman" w:cs="Times New Roman"/>
                <w:sz w:val="23"/>
                <w:szCs w:val="23"/>
              </w:rPr>
              <w:t>Цилемская</w:t>
            </w:r>
            <w:proofErr w:type="spellEnd"/>
            <w:r w:rsidRPr="00301353">
              <w:rPr>
                <w:rFonts w:ascii="Times New Roman" w:hAnsi="Times New Roman" w:cs="Times New Roman"/>
                <w:sz w:val="23"/>
                <w:szCs w:val="23"/>
              </w:rPr>
              <w:t xml:space="preserve"> СОШ». По итогам регионального этапа олимпиады 4 обучающихся стали призерами (1 из МБОУ «Кадетская СОШ, 2 из МБОУ «</w:t>
            </w:r>
            <w:proofErr w:type="spellStart"/>
            <w:r w:rsidRPr="00301353">
              <w:rPr>
                <w:rFonts w:ascii="Times New Roman" w:hAnsi="Times New Roman" w:cs="Times New Roman"/>
                <w:sz w:val="23"/>
                <w:szCs w:val="23"/>
              </w:rPr>
              <w:t>Цилемская</w:t>
            </w:r>
            <w:proofErr w:type="spellEnd"/>
            <w:r w:rsidRPr="00301353">
              <w:rPr>
                <w:rFonts w:ascii="Times New Roman" w:hAnsi="Times New Roman" w:cs="Times New Roman"/>
                <w:sz w:val="23"/>
                <w:szCs w:val="23"/>
              </w:rPr>
              <w:t xml:space="preserve"> СОШ», 1 из МБОУ «</w:t>
            </w:r>
            <w:proofErr w:type="spellStart"/>
            <w:r w:rsidRPr="00301353">
              <w:rPr>
                <w:rFonts w:ascii="Times New Roman" w:hAnsi="Times New Roman" w:cs="Times New Roman"/>
                <w:sz w:val="23"/>
                <w:szCs w:val="23"/>
              </w:rPr>
              <w:t>Новоборская</w:t>
            </w:r>
            <w:proofErr w:type="spellEnd"/>
            <w:r w:rsidRPr="00301353">
              <w:rPr>
                <w:rFonts w:ascii="Times New Roman" w:hAnsi="Times New Roman" w:cs="Times New Roman"/>
                <w:sz w:val="23"/>
                <w:szCs w:val="23"/>
              </w:rPr>
              <w:t xml:space="preserve"> СОШ»). Учащаяся МБОУ «</w:t>
            </w:r>
            <w:proofErr w:type="spellStart"/>
            <w:r w:rsidRPr="00301353">
              <w:rPr>
                <w:rFonts w:ascii="Times New Roman" w:hAnsi="Times New Roman" w:cs="Times New Roman"/>
                <w:sz w:val="23"/>
                <w:szCs w:val="23"/>
              </w:rPr>
              <w:t>Новоборская</w:t>
            </w:r>
            <w:proofErr w:type="spellEnd"/>
            <w:r w:rsidRPr="00301353">
              <w:rPr>
                <w:rFonts w:ascii="Times New Roman" w:hAnsi="Times New Roman" w:cs="Times New Roman"/>
                <w:sz w:val="23"/>
                <w:szCs w:val="23"/>
              </w:rPr>
              <w:t xml:space="preserve"> СОШ» приняла участие в заключительном этапе олимпиады.             </w:t>
            </w:r>
          </w:p>
          <w:p w:rsidR="007A6F38" w:rsidRPr="00301353" w:rsidRDefault="00C85995" w:rsidP="003777B9">
            <w:pPr>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         Был проведен муниципальный этап предметной олимпиады младших школьников по иностранным языкам (английский, немецкий). В нем приняли участие 37 обучающихся 3-4 классов школ района: 33 участника по английскому языку и 4 участника по немецкому языку. Выявлено 4 победителя из МБОУ «</w:t>
            </w:r>
            <w:proofErr w:type="spellStart"/>
            <w:r w:rsidRPr="00301353">
              <w:rPr>
                <w:rFonts w:ascii="Times New Roman" w:hAnsi="Times New Roman" w:cs="Times New Roman"/>
                <w:sz w:val="23"/>
                <w:szCs w:val="23"/>
              </w:rPr>
              <w:t>Усть-Цилемская</w:t>
            </w:r>
            <w:proofErr w:type="spellEnd"/>
            <w:r w:rsidRPr="00301353">
              <w:rPr>
                <w:rFonts w:ascii="Times New Roman" w:hAnsi="Times New Roman" w:cs="Times New Roman"/>
                <w:sz w:val="23"/>
                <w:szCs w:val="23"/>
              </w:rPr>
              <w:t xml:space="preserve"> СОШ им. М.А. </w:t>
            </w:r>
            <w:proofErr w:type="spellStart"/>
            <w:r w:rsidRPr="00301353">
              <w:rPr>
                <w:rFonts w:ascii="Times New Roman" w:hAnsi="Times New Roman" w:cs="Times New Roman"/>
                <w:sz w:val="23"/>
                <w:szCs w:val="23"/>
              </w:rPr>
              <w:t>Бабикова</w:t>
            </w:r>
            <w:proofErr w:type="spellEnd"/>
            <w:r w:rsidRPr="00301353">
              <w:rPr>
                <w:rFonts w:ascii="Times New Roman" w:hAnsi="Times New Roman" w:cs="Times New Roman"/>
                <w:sz w:val="23"/>
                <w:szCs w:val="23"/>
              </w:rPr>
              <w:t>», МБОУ «Кадетская СОШ» и МБОУ «</w:t>
            </w:r>
            <w:proofErr w:type="spellStart"/>
            <w:r w:rsidRPr="00301353">
              <w:rPr>
                <w:rFonts w:ascii="Times New Roman" w:hAnsi="Times New Roman" w:cs="Times New Roman"/>
                <w:sz w:val="23"/>
                <w:szCs w:val="23"/>
              </w:rPr>
              <w:t>Новоборская</w:t>
            </w:r>
            <w:proofErr w:type="spellEnd"/>
            <w:r w:rsidRPr="00301353">
              <w:rPr>
                <w:rFonts w:ascii="Times New Roman" w:hAnsi="Times New Roman" w:cs="Times New Roman"/>
                <w:sz w:val="23"/>
                <w:szCs w:val="23"/>
              </w:rPr>
              <w:t xml:space="preserve"> СОШ»; 7 призеров из МБОУ «</w:t>
            </w:r>
            <w:proofErr w:type="spellStart"/>
            <w:r w:rsidRPr="00301353">
              <w:rPr>
                <w:rFonts w:ascii="Times New Roman" w:hAnsi="Times New Roman" w:cs="Times New Roman"/>
                <w:sz w:val="23"/>
                <w:szCs w:val="23"/>
              </w:rPr>
              <w:t>Усть-Цилемская</w:t>
            </w:r>
            <w:proofErr w:type="spellEnd"/>
            <w:r w:rsidRPr="00301353">
              <w:rPr>
                <w:rFonts w:ascii="Times New Roman" w:hAnsi="Times New Roman" w:cs="Times New Roman"/>
                <w:sz w:val="23"/>
                <w:szCs w:val="23"/>
              </w:rPr>
              <w:t xml:space="preserve"> СОШ им. М.А. </w:t>
            </w:r>
            <w:proofErr w:type="spellStart"/>
            <w:r w:rsidRPr="00301353">
              <w:rPr>
                <w:rFonts w:ascii="Times New Roman" w:hAnsi="Times New Roman" w:cs="Times New Roman"/>
                <w:sz w:val="23"/>
                <w:szCs w:val="23"/>
              </w:rPr>
              <w:t>Бабикова</w:t>
            </w:r>
            <w:proofErr w:type="spellEnd"/>
            <w:r w:rsidRPr="00301353">
              <w:rPr>
                <w:rFonts w:ascii="Times New Roman" w:hAnsi="Times New Roman" w:cs="Times New Roman"/>
                <w:sz w:val="23"/>
                <w:szCs w:val="23"/>
              </w:rPr>
              <w:t>», МБОУ «Кадетская СОШ» и МБОУ «</w:t>
            </w:r>
            <w:proofErr w:type="spellStart"/>
            <w:r w:rsidRPr="00301353">
              <w:rPr>
                <w:rFonts w:ascii="Times New Roman" w:hAnsi="Times New Roman" w:cs="Times New Roman"/>
                <w:sz w:val="23"/>
                <w:szCs w:val="23"/>
              </w:rPr>
              <w:t>Новоборская</w:t>
            </w:r>
            <w:proofErr w:type="spellEnd"/>
            <w:r w:rsidRPr="00301353">
              <w:rPr>
                <w:rFonts w:ascii="Times New Roman" w:hAnsi="Times New Roman" w:cs="Times New Roman"/>
                <w:sz w:val="23"/>
                <w:szCs w:val="23"/>
              </w:rPr>
              <w:t xml:space="preserve"> СОШ». </w:t>
            </w:r>
          </w:p>
          <w:p w:rsidR="00DF574A" w:rsidRPr="00301353" w:rsidRDefault="00DF574A" w:rsidP="003777B9">
            <w:pPr>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lastRenderedPageBreak/>
              <w:t>В МБОУ «</w:t>
            </w:r>
            <w:proofErr w:type="spellStart"/>
            <w:r w:rsidRPr="00301353">
              <w:rPr>
                <w:rFonts w:ascii="Times New Roman" w:hAnsi="Times New Roman" w:cs="Times New Roman"/>
                <w:sz w:val="23"/>
                <w:szCs w:val="23"/>
              </w:rPr>
              <w:t>Пижемская</w:t>
            </w:r>
            <w:proofErr w:type="spellEnd"/>
            <w:r w:rsidRPr="00301353">
              <w:rPr>
                <w:rFonts w:ascii="Times New Roman" w:hAnsi="Times New Roman" w:cs="Times New Roman"/>
                <w:sz w:val="23"/>
                <w:szCs w:val="23"/>
              </w:rPr>
              <w:t xml:space="preserve"> СОШ» реализуются также следующие программы: «Вожатый» (в 2022 году получили свидетельство об обучении 6 школьников, на данный момент обучаются 2 школьника), «Овощевод» (получили свидетельство 4 школьника, обучаются 3 школьника), «Оператор ЭВМ» (получили свидетельство 3 школьника, обучаются 2 школьника), программа подготовки водителей категории А1 (получили свидетельство 4 школьника)</w:t>
            </w:r>
          </w:p>
        </w:tc>
        <w:tc>
          <w:tcPr>
            <w:tcW w:w="1275"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lastRenderedPageBreak/>
              <w:t>УО</w:t>
            </w:r>
          </w:p>
        </w:tc>
      </w:tr>
      <w:tr w:rsidR="007A6F38"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widowControl w:val="0"/>
              <w:autoSpaceDE w:val="0"/>
              <w:autoSpaceDN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lastRenderedPageBreak/>
              <w:t xml:space="preserve">Реализация на территории муниципального образования региональных проектов, направленных на достижение целей, показателей и результатов федеральных проектов национального проекта «Образование» в рамках реализации </w:t>
            </w:r>
            <w:hyperlink r:id="rId7" w:history="1">
              <w:r w:rsidRPr="00301353">
                <w:rPr>
                  <w:rFonts w:ascii="Times New Roman" w:hAnsi="Times New Roman" w:cs="Times New Roman"/>
                  <w:sz w:val="23"/>
                  <w:szCs w:val="23"/>
                </w:rPr>
                <w:t>Указа</w:t>
              </w:r>
            </w:hyperlink>
            <w:r w:rsidRPr="00301353">
              <w:rPr>
                <w:rFonts w:ascii="Times New Roman" w:hAnsi="Times New Roman" w:cs="Times New Roman"/>
                <w:sz w:val="23"/>
                <w:szCs w:val="23"/>
              </w:rPr>
              <w:t xml:space="preserve"> Президента Российской Федерации         № 204:</w:t>
            </w:r>
          </w:p>
          <w:p w:rsidR="007A6F38" w:rsidRPr="00301353" w:rsidRDefault="007A6F38" w:rsidP="00057B06">
            <w:pPr>
              <w:widowControl w:val="0"/>
              <w:autoSpaceDE w:val="0"/>
              <w:autoSpaceDN w:val="0"/>
              <w:spacing w:line="240" w:lineRule="auto"/>
              <w:jc w:val="both"/>
              <w:rPr>
                <w:rFonts w:ascii="Times New Roman" w:hAnsi="Times New Roman" w:cs="Times New Roman"/>
                <w:sz w:val="23"/>
                <w:szCs w:val="23"/>
                <w:shd w:val="clear" w:color="auto" w:fill="FFFFFF"/>
              </w:rPr>
            </w:pPr>
            <w:r w:rsidRPr="00301353">
              <w:rPr>
                <w:rFonts w:ascii="Times New Roman" w:hAnsi="Times New Roman" w:cs="Times New Roman"/>
                <w:sz w:val="23"/>
                <w:szCs w:val="23"/>
              </w:rPr>
              <w:t xml:space="preserve">- </w:t>
            </w:r>
            <w:r w:rsidRPr="00301353">
              <w:rPr>
                <w:rFonts w:ascii="Times New Roman" w:hAnsi="Times New Roman" w:cs="Times New Roman"/>
                <w:sz w:val="23"/>
                <w:szCs w:val="23"/>
                <w:shd w:val="clear" w:color="auto" w:fill="FFFFFF"/>
              </w:rPr>
              <w:t>«Успех каждого ребенка»</w:t>
            </w:r>
          </w:p>
        </w:tc>
        <w:tc>
          <w:tcPr>
            <w:tcW w:w="249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widowControl w:val="0"/>
              <w:autoSpaceDE w:val="0"/>
              <w:autoSpaceDN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7573" w:type="dxa"/>
            <w:tcBorders>
              <w:top w:val="single" w:sz="4" w:space="0" w:color="auto"/>
              <w:left w:val="single" w:sz="4" w:space="0" w:color="auto"/>
              <w:bottom w:val="single" w:sz="4" w:space="0" w:color="auto"/>
              <w:right w:val="single" w:sz="4" w:space="0" w:color="auto"/>
            </w:tcBorders>
          </w:tcPr>
          <w:p w:rsidR="007A6F38" w:rsidRPr="00301353" w:rsidRDefault="00C85995" w:rsidP="00C85995">
            <w:pPr>
              <w:autoSpaceDE w:val="0"/>
              <w:autoSpaceDN w:val="0"/>
              <w:adjustRightInd w:val="0"/>
              <w:spacing w:after="0" w:line="240" w:lineRule="auto"/>
              <w:ind w:firstLine="709"/>
              <w:jc w:val="both"/>
              <w:rPr>
                <w:rFonts w:ascii="Times New Roman" w:hAnsi="Times New Roman" w:cs="Times New Roman"/>
                <w:sz w:val="23"/>
                <w:szCs w:val="23"/>
              </w:rPr>
            </w:pPr>
            <w:r w:rsidRPr="00301353">
              <w:rPr>
                <w:rFonts w:ascii="Times New Roman" w:hAnsi="Times New Roman" w:cs="Times New Roman"/>
                <w:sz w:val="23"/>
                <w:szCs w:val="23"/>
              </w:rPr>
              <w:t xml:space="preserve">В сентябре 2022 года в рамках проекта «Современная школа» национального проекта «Образование» открылись еще 2 Центра образования цифрового и гуманитарного профилей «Точка роста»: в </w:t>
            </w:r>
            <w:proofErr w:type="spellStart"/>
            <w:r w:rsidRPr="00301353">
              <w:rPr>
                <w:rFonts w:ascii="Times New Roman" w:hAnsi="Times New Roman" w:cs="Times New Roman"/>
                <w:sz w:val="23"/>
                <w:szCs w:val="23"/>
              </w:rPr>
              <w:t>Пижемской</w:t>
            </w:r>
            <w:proofErr w:type="spellEnd"/>
            <w:r w:rsidRPr="00301353">
              <w:rPr>
                <w:rFonts w:ascii="Times New Roman" w:hAnsi="Times New Roman" w:cs="Times New Roman"/>
                <w:sz w:val="23"/>
                <w:szCs w:val="23"/>
              </w:rPr>
              <w:t xml:space="preserve"> и Окуневской школах. </w:t>
            </w:r>
          </w:p>
          <w:p w:rsidR="00C85995" w:rsidRPr="00301353" w:rsidRDefault="00C85995" w:rsidP="00C85995">
            <w:pPr>
              <w:autoSpaceDE w:val="0"/>
              <w:autoSpaceDN w:val="0"/>
              <w:adjustRightInd w:val="0"/>
              <w:ind w:firstLine="709"/>
              <w:jc w:val="both"/>
              <w:rPr>
                <w:rFonts w:ascii="Times New Roman" w:hAnsi="Times New Roman" w:cs="Times New Roman"/>
                <w:bCs/>
                <w:iCs/>
                <w:sz w:val="23"/>
                <w:szCs w:val="23"/>
              </w:rPr>
            </w:pPr>
            <w:r w:rsidRPr="00301353">
              <w:rPr>
                <w:rFonts w:ascii="Times New Roman" w:hAnsi="Times New Roman" w:cs="Times New Roman"/>
                <w:bCs/>
                <w:iCs/>
                <w:sz w:val="23"/>
                <w:szCs w:val="23"/>
              </w:rPr>
              <w:t>В рамках федерального проекта в 2022 года начат капитальный ремонт здания МБОУ «</w:t>
            </w:r>
            <w:proofErr w:type="spellStart"/>
            <w:r w:rsidRPr="00301353">
              <w:rPr>
                <w:rFonts w:ascii="Times New Roman" w:hAnsi="Times New Roman" w:cs="Times New Roman"/>
                <w:bCs/>
                <w:iCs/>
                <w:sz w:val="23"/>
                <w:szCs w:val="23"/>
              </w:rPr>
              <w:t>Цилемская</w:t>
            </w:r>
            <w:proofErr w:type="spellEnd"/>
            <w:r w:rsidRPr="00301353">
              <w:rPr>
                <w:rFonts w:ascii="Times New Roman" w:hAnsi="Times New Roman" w:cs="Times New Roman"/>
                <w:bCs/>
                <w:iCs/>
                <w:sz w:val="23"/>
                <w:szCs w:val="23"/>
              </w:rPr>
              <w:t xml:space="preserve"> СОШ», реализована сумма </w:t>
            </w:r>
            <w:r w:rsidRPr="00301353">
              <w:rPr>
                <w:rFonts w:ascii="Times New Roman" w:hAnsi="Times New Roman" w:cs="Times New Roman"/>
                <w:bCs/>
                <w:iCs/>
                <w:color w:val="000000" w:themeColor="text1"/>
                <w:sz w:val="23"/>
                <w:szCs w:val="23"/>
              </w:rPr>
              <w:t xml:space="preserve">35 265 045,12 </w:t>
            </w:r>
            <w:r w:rsidRPr="00301353">
              <w:rPr>
                <w:rFonts w:ascii="Times New Roman" w:hAnsi="Times New Roman" w:cs="Times New Roman"/>
                <w:bCs/>
                <w:iCs/>
                <w:sz w:val="23"/>
                <w:szCs w:val="23"/>
              </w:rPr>
              <w:t>рублей.</w:t>
            </w:r>
          </w:p>
          <w:p w:rsidR="00C85995" w:rsidRPr="00301353" w:rsidRDefault="00C85995" w:rsidP="00C85995">
            <w:pPr>
              <w:autoSpaceDE w:val="0"/>
              <w:autoSpaceDN w:val="0"/>
              <w:adjustRightInd w:val="0"/>
              <w:spacing w:after="0" w:line="240" w:lineRule="auto"/>
              <w:ind w:firstLine="709"/>
              <w:jc w:val="both"/>
              <w:rPr>
                <w:rFonts w:ascii="Times New Roman" w:hAnsi="Times New Roman" w:cs="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t>УО</w:t>
            </w:r>
          </w:p>
        </w:tc>
      </w:tr>
      <w:tr w:rsidR="007A6F38"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t>Комплекс мероприятий муниципальной программы «Культура», направленный на обеспечение доступности объектов сферы культуры, сохранение и актуализация культурного наследия района</w:t>
            </w:r>
          </w:p>
        </w:tc>
        <w:tc>
          <w:tcPr>
            <w:tcW w:w="249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widowControl w:val="0"/>
              <w:autoSpaceDE w:val="0"/>
              <w:autoSpaceDN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t>Обеспеченность организациями культурно-досугового типа на 1000 человек населения, единиц</w:t>
            </w:r>
          </w:p>
        </w:tc>
        <w:tc>
          <w:tcPr>
            <w:tcW w:w="7573" w:type="dxa"/>
            <w:tcBorders>
              <w:top w:val="single" w:sz="4" w:space="0" w:color="auto"/>
              <w:left w:val="single" w:sz="4" w:space="0" w:color="auto"/>
              <w:bottom w:val="single" w:sz="4" w:space="0" w:color="auto"/>
              <w:right w:val="single" w:sz="4" w:space="0" w:color="auto"/>
            </w:tcBorders>
          </w:tcPr>
          <w:p w:rsidR="00136868" w:rsidRPr="00301353" w:rsidRDefault="001B2577" w:rsidP="00136868">
            <w:pPr>
              <w:spacing w:line="240" w:lineRule="auto"/>
              <w:contextualSpacing/>
              <w:jc w:val="both"/>
              <w:rPr>
                <w:rFonts w:ascii="Times New Roman" w:eastAsia="Calibri" w:hAnsi="Times New Roman" w:cs="Times New Roman"/>
                <w:sz w:val="23"/>
                <w:szCs w:val="23"/>
              </w:rPr>
            </w:pPr>
            <w:r w:rsidRPr="00301353">
              <w:rPr>
                <w:rFonts w:ascii="Times New Roman" w:hAnsi="Times New Roman" w:cs="Times New Roman"/>
                <w:sz w:val="23"/>
                <w:szCs w:val="23"/>
              </w:rPr>
              <w:t xml:space="preserve">Ежегодно в рамках муниципальной программы «Культура» осуществляются ремонты и оснащение учреждений культуры. </w:t>
            </w:r>
            <w:r w:rsidR="00136868" w:rsidRPr="00301353">
              <w:rPr>
                <w:rFonts w:ascii="Times New Roman" w:hAnsi="Times New Roman" w:cs="Times New Roman"/>
                <w:sz w:val="23"/>
                <w:szCs w:val="23"/>
              </w:rPr>
              <w:t>Реализовано два проекта «Доступность для всех» и</w:t>
            </w:r>
            <w:r w:rsidR="00136868" w:rsidRPr="00301353">
              <w:rPr>
                <w:rFonts w:ascii="Times New Roman" w:eastAsia="Calibri" w:hAnsi="Times New Roman" w:cs="Times New Roman"/>
                <w:sz w:val="23"/>
                <w:szCs w:val="23"/>
              </w:rPr>
              <w:t xml:space="preserve"> «Гармония </w:t>
            </w:r>
            <w:proofErr w:type="gramStart"/>
            <w:r w:rsidR="00136868" w:rsidRPr="00301353">
              <w:rPr>
                <w:rFonts w:ascii="Times New Roman" w:eastAsia="Calibri" w:hAnsi="Times New Roman" w:cs="Times New Roman"/>
                <w:sz w:val="23"/>
                <w:szCs w:val="23"/>
              </w:rPr>
              <w:t>пространства»  в</w:t>
            </w:r>
            <w:proofErr w:type="gramEnd"/>
            <w:r w:rsidR="00136868" w:rsidRPr="00301353">
              <w:rPr>
                <w:rFonts w:ascii="Times New Roman" w:eastAsia="Calibri" w:hAnsi="Times New Roman" w:cs="Times New Roman"/>
                <w:sz w:val="23"/>
                <w:szCs w:val="23"/>
              </w:rPr>
              <w:t xml:space="preserve"> рамках «Народного бюджета». </w:t>
            </w:r>
          </w:p>
          <w:p w:rsidR="00136868" w:rsidRPr="00301353" w:rsidRDefault="00136868" w:rsidP="00136868">
            <w:pPr>
              <w:spacing w:line="240" w:lineRule="auto"/>
              <w:contextualSpacing/>
              <w:jc w:val="both"/>
              <w:rPr>
                <w:rFonts w:ascii="Times New Roman" w:eastAsia="Calibri" w:hAnsi="Times New Roman" w:cs="Times New Roman"/>
                <w:sz w:val="23"/>
                <w:szCs w:val="23"/>
              </w:rPr>
            </w:pPr>
            <w:r w:rsidRPr="00301353">
              <w:rPr>
                <w:rFonts w:ascii="Times New Roman" w:eastAsia="Calibri" w:hAnsi="Times New Roman" w:cs="Times New Roman"/>
                <w:sz w:val="23"/>
                <w:szCs w:val="23"/>
              </w:rPr>
              <w:t xml:space="preserve">В рамках гранта Главы РК оборудовано видеонаблюдение здания </w:t>
            </w:r>
            <w:proofErr w:type="spellStart"/>
            <w:r w:rsidRPr="00301353">
              <w:rPr>
                <w:rFonts w:ascii="Times New Roman" w:eastAsia="Calibri" w:hAnsi="Times New Roman" w:cs="Times New Roman"/>
                <w:sz w:val="23"/>
                <w:szCs w:val="23"/>
              </w:rPr>
              <w:t>Усть-Цилемского</w:t>
            </w:r>
            <w:proofErr w:type="spellEnd"/>
            <w:r w:rsidRPr="00301353">
              <w:rPr>
                <w:rFonts w:ascii="Times New Roman" w:eastAsia="Calibri" w:hAnsi="Times New Roman" w:cs="Times New Roman"/>
                <w:sz w:val="23"/>
                <w:szCs w:val="23"/>
              </w:rPr>
              <w:t xml:space="preserve"> культурного </w:t>
            </w:r>
            <w:proofErr w:type="gramStart"/>
            <w:r w:rsidRPr="00301353">
              <w:rPr>
                <w:rFonts w:ascii="Times New Roman" w:eastAsia="Calibri" w:hAnsi="Times New Roman" w:cs="Times New Roman"/>
                <w:sz w:val="23"/>
                <w:szCs w:val="23"/>
              </w:rPr>
              <w:t>центра,  выполнен</w:t>
            </w:r>
            <w:proofErr w:type="gramEnd"/>
            <w:r w:rsidRPr="00301353">
              <w:rPr>
                <w:rFonts w:ascii="Times New Roman" w:eastAsia="Calibri" w:hAnsi="Times New Roman" w:cs="Times New Roman"/>
                <w:sz w:val="23"/>
                <w:szCs w:val="23"/>
              </w:rPr>
              <w:t xml:space="preserve"> косметический ремонт УКЦ и ремонт потолочных перекрытий в здании </w:t>
            </w:r>
            <w:proofErr w:type="spellStart"/>
            <w:r w:rsidRPr="00301353">
              <w:rPr>
                <w:rFonts w:ascii="Times New Roman" w:eastAsia="Calibri" w:hAnsi="Times New Roman" w:cs="Times New Roman"/>
                <w:sz w:val="23"/>
                <w:szCs w:val="23"/>
              </w:rPr>
              <w:t>Цилемского</w:t>
            </w:r>
            <w:proofErr w:type="spellEnd"/>
            <w:r w:rsidRPr="00301353">
              <w:rPr>
                <w:rFonts w:ascii="Times New Roman" w:eastAsia="Calibri" w:hAnsi="Times New Roman" w:cs="Times New Roman"/>
                <w:sz w:val="23"/>
                <w:szCs w:val="23"/>
              </w:rPr>
              <w:t xml:space="preserve"> культурного центра. в Центральной библиотеке имени Олега Чупрова заменены деревянные оконные блоки на стеклопакеты ПВХ.</w:t>
            </w:r>
          </w:p>
          <w:p w:rsidR="00136868" w:rsidRPr="00301353" w:rsidRDefault="00136868" w:rsidP="00136868">
            <w:pPr>
              <w:autoSpaceDE w:val="0"/>
              <w:autoSpaceDN w:val="0"/>
              <w:adjustRightInd w:val="0"/>
              <w:spacing w:after="0" w:line="240" w:lineRule="auto"/>
              <w:jc w:val="both"/>
              <w:rPr>
                <w:rFonts w:ascii="Times New Roman" w:eastAsia="Calibri" w:hAnsi="Times New Roman" w:cs="Times New Roman"/>
                <w:sz w:val="23"/>
                <w:szCs w:val="23"/>
              </w:rPr>
            </w:pPr>
            <w:r w:rsidRPr="00301353">
              <w:rPr>
                <w:rFonts w:ascii="Times New Roman" w:eastAsia="Calibri" w:hAnsi="Times New Roman" w:cs="Times New Roman"/>
                <w:sz w:val="23"/>
                <w:szCs w:val="23"/>
              </w:rPr>
              <w:t>В Детской библиотеке им. Александра Журавлева произведен ремонт входной группы и фойе. Заменены 2 оконных блока на стеклопакеты.</w:t>
            </w:r>
          </w:p>
          <w:p w:rsidR="00136868" w:rsidRPr="00301353" w:rsidRDefault="00136868" w:rsidP="00136868">
            <w:pPr>
              <w:pStyle w:val="ConsPlusCell"/>
              <w:jc w:val="both"/>
              <w:rPr>
                <w:sz w:val="23"/>
                <w:szCs w:val="23"/>
              </w:rPr>
            </w:pPr>
            <w:r w:rsidRPr="00301353">
              <w:rPr>
                <w:sz w:val="23"/>
                <w:szCs w:val="23"/>
              </w:rPr>
              <w:t xml:space="preserve">Выполнены противопожарные мероприятия в трех муниципальных </w:t>
            </w:r>
            <w:r w:rsidRPr="00301353">
              <w:rPr>
                <w:sz w:val="23"/>
                <w:szCs w:val="23"/>
              </w:rPr>
              <w:lastRenderedPageBreak/>
              <w:t xml:space="preserve">учреждениях культуры </w:t>
            </w:r>
            <w:proofErr w:type="spellStart"/>
            <w:r w:rsidRPr="00301353">
              <w:rPr>
                <w:sz w:val="23"/>
                <w:szCs w:val="23"/>
              </w:rPr>
              <w:t>Усть-Цилемского</w:t>
            </w:r>
            <w:proofErr w:type="spellEnd"/>
            <w:r w:rsidRPr="00301353">
              <w:rPr>
                <w:sz w:val="23"/>
                <w:szCs w:val="23"/>
              </w:rPr>
              <w:t xml:space="preserve"> района.</w:t>
            </w:r>
          </w:p>
          <w:p w:rsidR="005C1B6D" w:rsidRPr="00301353" w:rsidRDefault="00136868" w:rsidP="00136868">
            <w:pPr>
              <w:autoSpaceDE w:val="0"/>
              <w:autoSpaceDN w:val="0"/>
              <w:adjustRightInd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Оснащено современным специальным оборудованием два клуба</w:t>
            </w:r>
            <w:r w:rsidRPr="00301353">
              <w:rPr>
                <w:rFonts w:ascii="Times New Roman" w:hAnsi="Times New Roman" w:cs="Times New Roman"/>
                <w:b/>
                <w:sz w:val="23"/>
                <w:szCs w:val="23"/>
              </w:rPr>
              <w:t xml:space="preserve"> </w:t>
            </w:r>
            <w:r w:rsidRPr="00301353">
              <w:rPr>
                <w:rFonts w:ascii="Times New Roman" w:hAnsi="Times New Roman" w:cs="Times New Roman"/>
                <w:sz w:val="23"/>
                <w:szCs w:val="23"/>
              </w:rPr>
              <w:t>муниципального бюджетного учреждения культуры</w:t>
            </w:r>
          </w:p>
        </w:tc>
        <w:tc>
          <w:tcPr>
            <w:tcW w:w="1275"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lastRenderedPageBreak/>
              <w:t xml:space="preserve">МБУ «Районный центр культуры, досуга и кино» (далее - </w:t>
            </w:r>
            <w:proofErr w:type="spellStart"/>
            <w:r w:rsidRPr="00301353">
              <w:rPr>
                <w:rFonts w:ascii="Times New Roman" w:hAnsi="Times New Roman" w:cs="Times New Roman"/>
                <w:sz w:val="23"/>
                <w:szCs w:val="23"/>
              </w:rPr>
              <w:t>РЦКДиК</w:t>
            </w:r>
            <w:proofErr w:type="spellEnd"/>
            <w:r w:rsidRPr="00301353">
              <w:rPr>
                <w:rFonts w:ascii="Times New Roman" w:hAnsi="Times New Roman" w:cs="Times New Roman"/>
                <w:sz w:val="23"/>
                <w:szCs w:val="23"/>
              </w:rPr>
              <w:t>)</w:t>
            </w:r>
          </w:p>
        </w:tc>
      </w:tr>
      <w:tr w:rsidR="007A6F38"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lastRenderedPageBreak/>
              <w:t xml:space="preserve">Мероприятия муниципальной программы «Культура», направленные на формирование благоприятных условий для сохранения и развития традиционной </w:t>
            </w:r>
            <w:proofErr w:type="spellStart"/>
            <w:r w:rsidRPr="00301353">
              <w:rPr>
                <w:rFonts w:ascii="Times New Roman" w:hAnsi="Times New Roman" w:cs="Times New Roman"/>
                <w:sz w:val="23"/>
                <w:szCs w:val="23"/>
              </w:rPr>
              <w:t>Усть-Цилемской</w:t>
            </w:r>
            <w:proofErr w:type="spellEnd"/>
            <w:r w:rsidRPr="00301353">
              <w:rPr>
                <w:rFonts w:ascii="Times New Roman" w:hAnsi="Times New Roman" w:cs="Times New Roman"/>
                <w:sz w:val="23"/>
                <w:szCs w:val="23"/>
              </w:rPr>
              <w:t xml:space="preserve"> культуры как основы самобытности района</w:t>
            </w:r>
          </w:p>
        </w:tc>
        <w:tc>
          <w:tcPr>
            <w:tcW w:w="2491"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widowControl w:val="0"/>
              <w:autoSpaceDE w:val="0"/>
              <w:autoSpaceDN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t>Число посещений организаций культуры, тыс. посещений</w:t>
            </w:r>
          </w:p>
        </w:tc>
        <w:tc>
          <w:tcPr>
            <w:tcW w:w="7573" w:type="dxa"/>
            <w:tcBorders>
              <w:top w:val="single" w:sz="4" w:space="0" w:color="auto"/>
              <w:left w:val="single" w:sz="4" w:space="0" w:color="auto"/>
              <w:bottom w:val="single" w:sz="4" w:space="0" w:color="auto"/>
              <w:right w:val="single" w:sz="4" w:space="0" w:color="auto"/>
            </w:tcBorders>
          </w:tcPr>
          <w:p w:rsidR="00136868" w:rsidRPr="00301353" w:rsidRDefault="00136868" w:rsidP="005E3702">
            <w:pPr>
              <w:spacing w:line="240" w:lineRule="auto"/>
              <w:jc w:val="both"/>
              <w:rPr>
                <w:rFonts w:ascii="Times New Roman" w:hAnsi="Times New Roman" w:cs="Times New Roman"/>
                <w:sz w:val="23"/>
                <w:szCs w:val="23"/>
              </w:rPr>
            </w:pPr>
            <w:r w:rsidRPr="00301353">
              <w:rPr>
                <w:rFonts w:ascii="Times New Roman" w:hAnsi="Times New Roman" w:cs="Times New Roman"/>
                <w:color w:val="000000"/>
                <w:sz w:val="23"/>
                <w:szCs w:val="23"/>
                <w:shd w:val="clear" w:color="auto" w:fill="FFFFFF"/>
              </w:rPr>
              <w:t xml:space="preserve">Советом по культуре и искусству при Главе Республики Коми одобрены два проекта: «Усть-Цильма нарядная» (приобретены манекены для достойного показа традиционной одежды </w:t>
            </w:r>
            <w:proofErr w:type="spellStart"/>
            <w:r w:rsidRPr="00301353">
              <w:rPr>
                <w:rFonts w:ascii="Times New Roman" w:hAnsi="Times New Roman" w:cs="Times New Roman"/>
                <w:color w:val="000000"/>
                <w:sz w:val="23"/>
                <w:szCs w:val="23"/>
                <w:shd w:val="clear" w:color="auto" w:fill="FFFFFF"/>
              </w:rPr>
              <w:t>устьцилём</w:t>
            </w:r>
            <w:proofErr w:type="spellEnd"/>
            <w:r w:rsidRPr="00301353">
              <w:rPr>
                <w:rFonts w:ascii="Times New Roman" w:hAnsi="Times New Roman" w:cs="Times New Roman"/>
                <w:color w:val="000000"/>
                <w:sz w:val="23"/>
                <w:szCs w:val="23"/>
                <w:shd w:val="clear" w:color="auto" w:fill="FFFFFF"/>
              </w:rPr>
              <w:t xml:space="preserve">, а также приобретены расходные материалы для осуществления образовательной программы для детей и молодёжи); «От А до Я: азбука </w:t>
            </w:r>
            <w:proofErr w:type="spellStart"/>
            <w:r w:rsidRPr="00301353">
              <w:rPr>
                <w:rFonts w:ascii="Times New Roman" w:hAnsi="Times New Roman" w:cs="Times New Roman"/>
                <w:color w:val="000000"/>
                <w:sz w:val="23"/>
                <w:szCs w:val="23"/>
                <w:shd w:val="clear" w:color="auto" w:fill="FFFFFF"/>
              </w:rPr>
              <w:t>Усть-Цилемского</w:t>
            </w:r>
            <w:proofErr w:type="spellEnd"/>
            <w:r w:rsidRPr="00301353">
              <w:rPr>
                <w:rFonts w:ascii="Times New Roman" w:hAnsi="Times New Roman" w:cs="Times New Roman"/>
                <w:color w:val="000000"/>
                <w:sz w:val="23"/>
                <w:szCs w:val="23"/>
                <w:shd w:val="clear" w:color="auto" w:fill="FFFFFF"/>
              </w:rPr>
              <w:t xml:space="preserve"> района» объединил три туристских продукта: книга-сувенир, стенд-карта и сувенирная продукция с логотипом 480-летия с. Усть-Цильма и изображениями достопримечательностей района.  Проект «Родник староверов» </w:t>
            </w:r>
            <w:proofErr w:type="spellStart"/>
            <w:r w:rsidRPr="00301353">
              <w:rPr>
                <w:rFonts w:ascii="Times New Roman" w:hAnsi="Times New Roman" w:cs="Times New Roman"/>
                <w:color w:val="000000"/>
                <w:sz w:val="23"/>
                <w:szCs w:val="23"/>
                <w:shd w:val="clear" w:color="auto" w:fill="FFFFFF"/>
              </w:rPr>
              <w:t>Пижемского</w:t>
            </w:r>
            <w:proofErr w:type="spellEnd"/>
            <w:r w:rsidRPr="00301353">
              <w:rPr>
                <w:rFonts w:ascii="Times New Roman" w:hAnsi="Times New Roman" w:cs="Times New Roman"/>
                <w:color w:val="000000"/>
                <w:sz w:val="23"/>
                <w:szCs w:val="23"/>
                <w:shd w:val="clear" w:color="auto" w:fill="FFFFFF"/>
              </w:rPr>
              <w:t xml:space="preserve"> историко-этнографического музея стал победителем в конкурсе социальных и культурных проектов компании «ЛУКОЙЛ-Коми» в номинации «Экология». Родник находится на территории сельского поселения «Замежная». К реализации проекта были привлечены предприниматели и местные жители.</w:t>
            </w:r>
          </w:p>
          <w:p w:rsidR="005C1B6D" w:rsidRPr="00301353" w:rsidRDefault="005C1B6D" w:rsidP="003777B9">
            <w:pPr>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Проведены праздничные мероприятия в рамках Межрегионального праздника «</w:t>
            </w:r>
            <w:proofErr w:type="spellStart"/>
            <w:r w:rsidRPr="00301353">
              <w:rPr>
                <w:rFonts w:ascii="Times New Roman" w:hAnsi="Times New Roman" w:cs="Times New Roman"/>
                <w:sz w:val="23"/>
                <w:szCs w:val="23"/>
              </w:rPr>
              <w:t>Усть-Цилемская</w:t>
            </w:r>
            <w:proofErr w:type="spellEnd"/>
            <w:r w:rsidRPr="00301353">
              <w:rPr>
                <w:rFonts w:ascii="Times New Roman" w:hAnsi="Times New Roman" w:cs="Times New Roman"/>
                <w:sz w:val="23"/>
                <w:szCs w:val="23"/>
              </w:rPr>
              <w:t xml:space="preserve"> горка». Реализован народный проект «Межрегиональный п</w:t>
            </w:r>
            <w:r w:rsidR="00F815BE" w:rsidRPr="00301353">
              <w:rPr>
                <w:rFonts w:ascii="Times New Roman" w:hAnsi="Times New Roman" w:cs="Times New Roman"/>
                <w:sz w:val="23"/>
                <w:szCs w:val="23"/>
              </w:rPr>
              <w:t>раздник «</w:t>
            </w:r>
            <w:proofErr w:type="spellStart"/>
            <w:r w:rsidR="00F815BE" w:rsidRPr="00301353">
              <w:rPr>
                <w:rFonts w:ascii="Times New Roman" w:hAnsi="Times New Roman" w:cs="Times New Roman"/>
                <w:sz w:val="23"/>
                <w:szCs w:val="23"/>
              </w:rPr>
              <w:t>Усть-Цилемская</w:t>
            </w:r>
            <w:proofErr w:type="spellEnd"/>
            <w:r w:rsidR="00F815BE" w:rsidRPr="00301353">
              <w:rPr>
                <w:rFonts w:ascii="Times New Roman" w:hAnsi="Times New Roman" w:cs="Times New Roman"/>
                <w:sz w:val="23"/>
                <w:szCs w:val="23"/>
              </w:rPr>
              <w:t xml:space="preserve"> горка».</w:t>
            </w:r>
          </w:p>
        </w:tc>
        <w:tc>
          <w:tcPr>
            <w:tcW w:w="1275" w:type="dxa"/>
            <w:tcBorders>
              <w:top w:val="single" w:sz="4" w:space="0" w:color="auto"/>
              <w:left w:val="single" w:sz="4" w:space="0" w:color="auto"/>
              <w:bottom w:val="single" w:sz="4" w:space="0" w:color="auto"/>
              <w:right w:val="single" w:sz="4" w:space="0" w:color="auto"/>
            </w:tcBorders>
          </w:tcPr>
          <w:p w:rsidR="007A6F38" w:rsidRPr="00301353" w:rsidRDefault="007A6F38" w:rsidP="00057B06">
            <w:pPr>
              <w:autoSpaceDE w:val="0"/>
              <w:autoSpaceDN w:val="0"/>
              <w:adjustRightInd w:val="0"/>
              <w:spacing w:line="240" w:lineRule="auto"/>
              <w:jc w:val="center"/>
              <w:rPr>
                <w:rFonts w:ascii="Times New Roman" w:hAnsi="Times New Roman" w:cs="Times New Roman"/>
                <w:sz w:val="23"/>
                <w:szCs w:val="23"/>
              </w:rPr>
            </w:pPr>
            <w:proofErr w:type="spellStart"/>
            <w:r w:rsidRPr="00301353">
              <w:rPr>
                <w:rFonts w:ascii="Times New Roman" w:hAnsi="Times New Roman" w:cs="Times New Roman"/>
                <w:sz w:val="23"/>
                <w:szCs w:val="23"/>
              </w:rPr>
              <w:t>РЦКДиК</w:t>
            </w:r>
            <w:proofErr w:type="spellEnd"/>
          </w:p>
        </w:tc>
      </w:tr>
      <w:tr w:rsidR="005C1B6D" w:rsidRPr="00301353" w:rsidTr="00057B06">
        <w:trPr>
          <w:gridAfter w:val="4"/>
          <w:wAfter w:w="8365" w:type="dxa"/>
        </w:trPr>
        <w:tc>
          <w:tcPr>
            <w:tcW w:w="4361" w:type="dxa"/>
            <w:vMerge w:val="restart"/>
            <w:tcBorders>
              <w:top w:val="single" w:sz="4" w:space="0" w:color="auto"/>
              <w:left w:val="single" w:sz="4" w:space="0" w:color="auto"/>
              <w:right w:val="single" w:sz="4" w:space="0" w:color="auto"/>
            </w:tcBorders>
          </w:tcPr>
          <w:p w:rsidR="005C1B6D" w:rsidRPr="00301353" w:rsidRDefault="005C1B6D" w:rsidP="005C1B6D">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t>Мероприятия муниципальной программы «Культура», направленные на гармонизацию межнациональных отношений</w:t>
            </w:r>
          </w:p>
        </w:tc>
        <w:tc>
          <w:tcPr>
            <w:tcW w:w="2491" w:type="dxa"/>
            <w:tcBorders>
              <w:top w:val="single" w:sz="4" w:space="0" w:color="auto"/>
              <w:left w:val="single" w:sz="4" w:space="0" w:color="auto"/>
              <w:bottom w:val="single" w:sz="4" w:space="0" w:color="auto"/>
              <w:right w:val="single" w:sz="4" w:space="0" w:color="auto"/>
            </w:tcBorders>
          </w:tcPr>
          <w:p w:rsidR="005C1B6D" w:rsidRPr="00301353" w:rsidRDefault="005C1B6D" w:rsidP="00136868">
            <w:pPr>
              <w:widowControl w:val="0"/>
              <w:autoSpaceDE w:val="0"/>
              <w:autoSpaceDN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от общей численности населения, проживающего в </w:t>
            </w:r>
            <w:r w:rsidRPr="00301353">
              <w:rPr>
                <w:rFonts w:ascii="Times New Roman" w:hAnsi="Times New Roman" w:cs="Times New Roman"/>
                <w:sz w:val="23"/>
                <w:szCs w:val="23"/>
              </w:rPr>
              <w:lastRenderedPageBreak/>
              <w:t>муниципальном районе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w:t>
            </w:r>
          </w:p>
        </w:tc>
        <w:tc>
          <w:tcPr>
            <w:tcW w:w="7573" w:type="dxa"/>
            <w:vMerge w:val="restart"/>
            <w:tcBorders>
              <w:top w:val="single" w:sz="4" w:space="0" w:color="auto"/>
              <w:left w:val="single" w:sz="4" w:space="0" w:color="auto"/>
              <w:right w:val="single" w:sz="4" w:space="0" w:color="auto"/>
            </w:tcBorders>
          </w:tcPr>
          <w:p w:rsidR="00136868" w:rsidRPr="00301353" w:rsidRDefault="00136868" w:rsidP="00136868">
            <w:pPr>
              <w:autoSpaceDE w:val="0"/>
              <w:autoSpaceDN w:val="0"/>
              <w:adjustRightInd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lastRenderedPageBreak/>
              <w:t>Присвоены звания:</w:t>
            </w:r>
          </w:p>
          <w:p w:rsidR="00136868" w:rsidRPr="00301353" w:rsidRDefault="00136868" w:rsidP="00136868">
            <w:pPr>
              <w:autoSpaceDE w:val="0"/>
              <w:autoSpaceDN w:val="0"/>
              <w:adjustRightInd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 - «Народный коллектив самодеятельного художественного творчества Республики Коми» </w:t>
            </w:r>
          </w:p>
          <w:p w:rsidR="00136868" w:rsidRPr="00301353" w:rsidRDefault="00136868" w:rsidP="00136868">
            <w:pPr>
              <w:autoSpaceDE w:val="0"/>
              <w:autoSpaceDN w:val="0"/>
              <w:adjustRightInd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 народному фольклорному коллективу «Пижма» </w:t>
            </w:r>
            <w:proofErr w:type="spellStart"/>
            <w:r w:rsidRPr="00301353">
              <w:rPr>
                <w:rFonts w:ascii="Times New Roman" w:hAnsi="Times New Roman" w:cs="Times New Roman"/>
                <w:sz w:val="23"/>
                <w:szCs w:val="23"/>
              </w:rPr>
              <w:t>Пижемского</w:t>
            </w:r>
            <w:proofErr w:type="spellEnd"/>
            <w:r w:rsidRPr="00301353">
              <w:rPr>
                <w:rFonts w:ascii="Times New Roman" w:hAnsi="Times New Roman" w:cs="Times New Roman"/>
                <w:sz w:val="23"/>
                <w:szCs w:val="23"/>
              </w:rPr>
              <w:t xml:space="preserve"> культурного центра-филиала МБУ «</w:t>
            </w:r>
            <w:proofErr w:type="spellStart"/>
            <w:r w:rsidRPr="00301353">
              <w:rPr>
                <w:rFonts w:ascii="Times New Roman" w:hAnsi="Times New Roman" w:cs="Times New Roman"/>
                <w:sz w:val="23"/>
                <w:szCs w:val="23"/>
              </w:rPr>
              <w:t>РЦКДиК</w:t>
            </w:r>
            <w:proofErr w:type="spellEnd"/>
            <w:r w:rsidRPr="00301353">
              <w:rPr>
                <w:rFonts w:ascii="Times New Roman" w:hAnsi="Times New Roman" w:cs="Times New Roman"/>
                <w:sz w:val="23"/>
                <w:szCs w:val="23"/>
              </w:rPr>
              <w:t xml:space="preserve">», </w:t>
            </w:r>
          </w:p>
          <w:p w:rsidR="00136868" w:rsidRPr="00301353" w:rsidRDefault="00136868" w:rsidP="00136868">
            <w:pPr>
              <w:autoSpaceDE w:val="0"/>
              <w:autoSpaceDN w:val="0"/>
              <w:adjustRightInd w:val="0"/>
              <w:spacing w:after="0" w:line="240" w:lineRule="auto"/>
              <w:jc w:val="both"/>
              <w:rPr>
                <w:rFonts w:ascii="Times New Roman" w:hAnsi="Times New Roman" w:cs="Times New Roman"/>
                <w:color w:val="000000"/>
                <w:sz w:val="23"/>
                <w:szCs w:val="23"/>
                <w:shd w:val="clear" w:color="auto" w:fill="FFFFFF"/>
              </w:rPr>
            </w:pPr>
            <w:r w:rsidRPr="00301353">
              <w:rPr>
                <w:rFonts w:ascii="Times New Roman" w:hAnsi="Times New Roman" w:cs="Times New Roman"/>
                <w:sz w:val="23"/>
                <w:szCs w:val="23"/>
              </w:rPr>
              <w:t xml:space="preserve">- </w:t>
            </w:r>
            <w:r w:rsidRPr="00301353">
              <w:rPr>
                <w:rFonts w:ascii="Times New Roman" w:hAnsi="Times New Roman" w:cs="Times New Roman"/>
                <w:color w:val="000000"/>
                <w:sz w:val="23"/>
                <w:szCs w:val="23"/>
                <w:shd w:val="clear" w:color="auto" w:fill="FFFFFF"/>
              </w:rPr>
              <w:t xml:space="preserve"> народному фольклорно-этнографическому коллективу «</w:t>
            </w:r>
            <w:proofErr w:type="spellStart"/>
            <w:r w:rsidRPr="00301353">
              <w:rPr>
                <w:rFonts w:ascii="Times New Roman" w:hAnsi="Times New Roman" w:cs="Times New Roman"/>
                <w:color w:val="000000"/>
                <w:sz w:val="23"/>
                <w:szCs w:val="23"/>
                <w:shd w:val="clear" w:color="auto" w:fill="FFFFFF"/>
              </w:rPr>
              <w:t>Нареченька</w:t>
            </w:r>
            <w:proofErr w:type="spellEnd"/>
            <w:r w:rsidRPr="00301353">
              <w:rPr>
                <w:rFonts w:ascii="Times New Roman" w:hAnsi="Times New Roman" w:cs="Times New Roman"/>
                <w:color w:val="000000"/>
                <w:sz w:val="23"/>
                <w:szCs w:val="23"/>
                <w:shd w:val="clear" w:color="auto" w:fill="FFFFFF"/>
              </w:rPr>
              <w:t xml:space="preserve">» </w:t>
            </w:r>
            <w:proofErr w:type="spellStart"/>
            <w:r w:rsidRPr="00301353">
              <w:rPr>
                <w:rFonts w:ascii="Times New Roman" w:hAnsi="Times New Roman" w:cs="Times New Roman"/>
                <w:color w:val="000000"/>
                <w:sz w:val="23"/>
                <w:szCs w:val="23"/>
                <w:shd w:val="clear" w:color="auto" w:fill="FFFFFF"/>
              </w:rPr>
              <w:t>Усть-Цилемского</w:t>
            </w:r>
            <w:proofErr w:type="spellEnd"/>
            <w:r w:rsidRPr="00301353">
              <w:rPr>
                <w:rFonts w:ascii="Times New Roman" w:hAnsi="Times New Roman" w:cs="Times New Roman"/>
                <w:color w:val="000000"/>
                <w:sz w:val="23"/>
                <w:szCs w:val="23"/>
                <w:shd w:val="clear" w:color="auto" w:fill="FFFFFF"/>
              </w:rPr>
              <w:t xml:space="preserve"> культурного центра им. Т. Г. </w:t>
            </w:r>
            <w:proofErr w:type="spellStart"/>
            <w:r w:rsidRPr="00301353">
              <w:rPr>
                <w:rFonts w:ascii="Times New Roman" w:hAnsi="Times New Roman" w:cs="Times New Roman"/>
                <w:color w:val="000000"/>
                <w:sz w:val="23"/>
                <w:szCs w:val="23"/>
                <w:shd w:val="clear" w:color="auto" w:fill="FFFFFF"/>
              </w:rPr>
              <w:t>Шишеловой</w:t>
            </w:r>
            <w:proofErr w:type="spellEnd"/>
            <w:r w:rsidRPr="00301353">
              <w:rPr>
                <w:rFonts w:ascii="Times New Roman" w:hAnsi="Times New Roman" w:cs="Times New Roman"/>
                <w:color w:val="000000"/>
                <w:sz w:val="23"/>
                <w:szCs w:val="23"/>
                <w:shd w:val="clear" w:color="auto" w:fill="FFFFFF"/>
              </w:rPr>
              <w:t xml:space="preserve"> - филиала МБУ «</w:t>
            </w:r>
            <w:proofErr w:type="spellStart"/>
            <w:r w:rsidRPr="00301353">
              <w:rPr>
                <w:rFonts w:ascii="Times New Roman" w:hAnsi="Times New Roman" w:cs="Times New Roman"/>
                <w:color w:val="000000"/>
                <w:sz w:val="23"/>
                <w:szCs w:val="23"/>
                <w:shd w:val="clear" w:color="auto" w:fill="FFFFFF"/>
              </w:rPr>
              <w:t>РЦКДиК</w:t>
            </w:r>
            <w:proofErr w:type="spellEnd"/>
            <w:r w:rsidRPr="00301353">
              <w:rPr>
                <w:rFonts w:ascii="Times New Roman" w:hAnsi="Times New Roman" w:cs="Times New Roman"/>
                <w:color w:val="000000"/>
                <w:sz w:val="23"/>
                <w:szCs w:val="23"/>
                <w:shd w:val="clear" w:color="auto" w:fill="FFFFFF"/>
              </w:rPr>
              <w:t>».</w:t>
            </w:r>
          </w:p>
          <w:p w:rsidR="005C1B6D" w:rsidRPr="00301353" w:rsidRDefault="00136868" w:rsidP="00136868">
            <w:pPr>
              <w:autoSpaceDE w:val="0"/>
              <w:autoSpaceDN w:val="0"/>
              <w:adjustRightInd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В 2022 году в конкурсе социальных и культурных проектов ПАО «ЛУКОЙЛ» МБУ «</w:t>
            </w:r>
            <w:proofErr w:type="spellStart"/>
            <w:r w:rsidRPr="00301353">
              <w:rPr>
                <w:rFonts w:ascii="Times New Roman" w:hAnsi="Times New Roman" w:cs="Times New Roman"/>
                <w:sz w:val="23"/>
                <w:szCs w:val="23"/>
              </w:rPr>
              <w:t>РЦКДиК</w:t>
            </w:r>
            <w:proofErr w:type="spellEnd"/>
            <w:r w:rsidRPr="00301353">
              <w:rPr>
                <w:rFonts w:ascii="Times New Roman" w:hAnsi="Times New Roman" w:cs="Times New Roman"/>
                <w:sz w:val="23"/>
                <w:szCs w:val="23"/>
              </w:rPr>
              <w:t xml:space="preserve">» пять инициатив стали выигрышными. </w:t>
            </w:r>
            <w:proofErr w:type="spellStart"/>
            <w:r w:rsidRPr="00301353">
              <w:rPr>
                <w:rFonts w:ascii="Times New Roman" w:hAnsi="Times New Roman" w:cs="Times New Roman"/>
                <w:sz w:val="23"/>
                <w:szCs w:val="23"/>
              </w:rPr>
              <w:t>Грантовые</w:t>
            </w:r>
            <w:proofErr w:type="spellEnd"/>
            <w:r w:rsidRPr="00301353">
              <w:rPr>
                <w:rFonts w:ascii="Times New Roman" w:hAnsi="Times New Roman" w:cs="Times New Roman"/>
                <w:sz w:val="23"/>
                <w:szCs w:val="23"/>
              </w:rPr>
              <w:t xml:space="preserve"> средства трёх проектов с одноимённым названием «Фонтан добра» были использованы на возведение фонтанного комплекса возле </w:t>
            </w:r>
            <w:proofErr w:type="spellStart"/>
            <w:r w:rsidRPr="00301353">
              <w:rPr>
                <w:rFonts w:ascii="Times New Roman" w:hAnsi="Times New Roman" w:cs="Times New Roman"/>
                <w:sz w:val="23"/>
                <w:szCs w:val="23"/>
              </w:rPr>
              <w:t>Усть-Цилемского</w:t>
            </w:r>
            <w:proofErr w:type="spellEnd"/>
            <w:r w:rsidRPr="00301353">
              <w:rPr>
                <w:rFonts w:ascii="Times New Roman" w:hAnsi="Times New Roman" w:cs="Times New Roman"/>
                <w:sz w:val="23"/>
                <w:szCs w:val="23"/>
              </w:rPr>
              <w:t xml:space="preserve"> культурного центра им. Т. Г. </w:t>
            </w:r>
            <w:proofErr w:type="spellStart"/>
            <w:r w:rsidRPr="00301353">
              <w:rPr>
                <w:rFonts w:ascii="Times New Roman" w:hAnsi="Times New Roman" w:cs="Times New Roman"/>
                <w:sz w:val="23"/>
                <w:szCs w:val="23"/>
              </w:rPr>
              <w:t>Шишеловой</w:t>
            </w:r>
            <w:proofErr w:type="spellEnd"/>
            <w:r w:rsidRPr="00301353">
              <w:rPr>
                <w:rFonts w:ascii="Times New Roman" w:hAnsi="Times New Roman" w:cs="Times New Roman"/>
                <w:sz w:val="23"/>
                <w:szCs w:val="23"/>
              </w:rPr>
              <w:t xml:space="preserve">. Средства ещё </w:t>
            </w:r>
            <w:r w:rsidRPr="00301353">
              <w:rPr>
                <w:rFonts w:ascii="Times New Roman" w:hAnsi="Times New Roman" w:cs="Times New Roman"/>
                <w:sz w:val="23"/>
                <w:szCs w:val="23"/>
              </w:rPr>
              <w:lastRenderedPageBreak/>
              <w:t xml:space="preserve">двух проектов «Музыка нас связала» и «Звенят голоса над Печорой» направлены на приобретение музыкальных инструментов в </w:t>
            </w:r>
            <w:proofErr w:type="spellStart"/>
            <w:r w:rsidRPr="00301353">
              <w:rPr>
                <w:rFonts w:ascii="Times New Roman" w:hAnsi="Times New Roman" w:cs="Times New Roman"/>
                <w:sz w:val="23"/>
                <w:szCs w:val="23"/>
              </w:rPr>
              <w:t>Пижемский</w:t>
            </w:r>
            <w:proofErr w:type="spellEnd"/>
            <w:r w:rsidRPr="00301353">
              <w:rPr>
                <w:rFonts w:ascii="Times New Roman" w:hAnsi="Times New Roman" w:cs="Times New Roman"/>
                <w:sz w:val="23"/>
                <w:szCs w:val="23"/>
              </w:rPr>
              <w:t xml:space="preserve"> культурный центр, ткани и швейную фурнитуру на пошив сценических костюмов для участников самодеятельных коллективов Средне-</w:t>
            </w:r>
            <w:proofErr w:type="spellStart"/>
            <w:r w:rsidRPr="00301353">
              <w:rPr>
                <w:rFonts w:ascii="Times New Roman" w:hAnsi="Times New Roman" w:cs="Times New Roman"/>
                <w:sz w:val="23"/>
                <w:szCs w:val="23"/>
              </w:rPr>
              <w:t>Бугаевского</w:t>
            </w:r>
            <w:proofErr w:type="spellEnd"/>
            <w:r w:rsidRPr="00301353">
              <w:rPr>
                <w:rFonts w:ascii="Times New Roman" w:hAnsi="Times New Roman" w:cs="Times New Roman"/>
                <w:sz w:val="23"/>
                <w:szCs w:val="23"/>
              </w:rPr>
              <w:t xml:space="preserve"> сельского Дома культуры.</w:t>
            </w:r>
          </w:p>
        </w:tc>
        <w:tc>
          <w:tcPr>
            <w:tcW w:w="1275" w:type="dxa"/>
            <w:vMerge w:val="restart"/>
            <w:tcBorders>
              <w:top w:val="single" w:sz="4" w:space="0" w:color="auto"/>
              <w:left w:val="single" w:sz="4" w:space="0" w:color="auto"/>
              <w:right w:val="single" w:sz="4" w:space="0" w:color="auto"/>
            </w:tcBorders>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proofErr w:type="spellStart"/>
            <w:r w:rsidRPr="00301353">
              <w:rPr>
                <w:rFonts w:ascii="Times New Roman" w:hAnsi="Times New Roman" w:cs="Times New Roman"/>
                <w:sz w:val="23"/>
                <w:szCs w:val="23"/>
              </w:rPr>
              <w:lastRenderedPageBreak/>
              <w:t>РЦКДиК</w:t>
            </w:r>
            <w:proofErr w:type="spellEnd"/>
          </w:p>
        </w:tc>
      </w:tr>
      <w:tr w:rsidR="005C1B6D" w:rsidRPr="00301353" w:rsidTr="00057B06">
        <w:trPr>
          <w:gridAfter w:val="4"/>
          <w:wAfter w:w="8365" w:type="dxa"/>
        </w:trPr>
        <w:tc>
          <w:tcPr>
            <w:tcW w:w="4361" w:type="dxa"/>
            <w:vMerge/>
            <w:tcBorders>
              <w:left w:val="single" w:sz="4" w:space="0" w:color="auto"/>
              <w:bottom w:val="single" w:sz="4" w:space="0" w:color="auto"/>
              <w:right w:val="single" w:sz="4" w:space="0" w:color="auto"/>
            </w:tcBorders>
          </w:tcPr>
          <w:p w:rsidR="005C1B6D" w:rsidRPr="00301353" w:rsidRDefault="005C1B6D" w:rsidP="005C1B6D">
            <w:pPr>
              <w:pStyle w:val="ConsPlusNormal"/>
              <w:ind w:firstLine="0"/>
              <w:jc w:val="both"/>
              <w:rPr>
                <w:rFonts w:ascii="Times New Roman" w:hAnsi="Times New Roman" w:cs="Times New Roman"/>
                <w:sz w:val="23"/>
                <w:szCs w:val="23"/>
              </w:rPr>
            </w:pPr>
          </w:p>
        </w:tc>
        <w:tc>
          <w:tcPr>
            <w:tcW w:w="2491" w:type="dxa"/>
            <w:tcBorders>
              <w:top w:val="single" w:sz="4" w:space="0" w:color="auto"/>
              <w:left w:val="single" w:sz="4" w:space="0" w:color="auto"/>
              <w:bottom w:val="single" w:sz="4" w:space="0" w:color="auto"/>
              <w:right w:val="single" w:sz="4" w:space="0" w:color="auto"/>
            </w:tcBorders>
          </w:tcPr>
          <w:p w:rsidR="005C1B6D" w:rsidRPr="00301353" w:rsidRDefault="005C1B6D" w:rsidP="00F8437A">
            <w:pPr>
              <w:widowControl w:val="0"/>
              <w:autoSpaceDE w:val="0"/>
              <w:autoSpaceDN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Доля граждан, положительно оценивающих состояние межнациональных отношений, %</w:t>
            </w:r>
          </w:p>
        </w:tc>
        <w:tc>
          <w:tcPr>
            <w:tcW w:w="7573" w:type="dxa"/>
            <w:vMerge/>
            <w:tcBorders>
              <w:left w:val="single" w:sz="4" w:space="0" w:color="auto"/>
              <w:bottom w:val="single" w:sz="4" w:space="0" w:color="auto"/>
              <w:right w:val="single" w:sz="4" w:space="0" w:color="auto"/>
            </w:tcBorders>
          </w:tcPr>
          <w:p w:rsidR="005C1B6D" w:rsidRPr="00301353" w:rsidRDefault="005C1B6D" w:rsidP="005C1B6D">
            <w:pPr>
              <w:autoSpaceDE w:val="0"/>
              <w:autoSpaceDN w:val="0"/>
              <w:adjustRightInd w:val="0"/>
              <w:spacing w:line="240" w:lineRule="auto"/>
              <w:rPr>
                <w:rFonts w:ascii="Times New Roman" w:hAnsi="Times New Roman" w:cs="Times New Roman"/>
                <w:sz w:val="23"/>
                <w:szCs w:val="23"/>
              </w:rPr>
            </w:pPr>
          </w:p>
        </w:tc>
        <w:tc>
          <w:tcPr>
            <w:tcW w:w="1275" w:type="dxa"/>
            <w:vMerge/>
            <w:tcBorders>
              <w:left w:val="single" w:sz="4" w:space="0" w:color="auto"/>
              <w:bottom w:val="single" w:sz="4" w:space="0" w:color="auto"/>
              <w:right w:val="single" w:sz="4" w:space="0" w:color="auto"/>
            </w:tcBorders>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p>
        </w:tc>
      </w:tr>
      <w:tr w:rsidR="005C1B6D"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5C1B6D" w:rsidRPr="00301353" w:rsidRDefault="005C1B6D" w:rsidP="005C1B6D">
            <w:pPr>
              <w:widowControl w:val="0"/>
              <w:autoSpaceDE w:val="0"/>
              <w:autoSpaceDN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Реализация на территории муниципального образования региональных проектов, направленных на достижение целей, показателей и результатов федеральных проектов национального проекта «Культура» в рамках реализации </w:t>
            </w:r>
            <w:hyperlink r:id="rId8" w:history="1">
              <w:r w:rsidRPr="00301353">
                <w:rPr>
                  <w:rFonts w:ascii="Times New Roman" w:hAnsi="Times New Roman" w:cs="Times New Roman"/>
                  <w:sz w:val="23"/>
                  <w:szCs w:val="23"/>
                </w:rPr>
                <w:t>Указа</w:t>
              </w:r>
            </w:hyperlink>
            <w:r w:rsidRPr="00301353">
              <w:rPr>
                <w:rFonts w:ascii="Times New Roman" w:hAnsi="Times New Roman" w:cs="Times New Roman"/>
                <w:sz w:val="23"/>
                <w:szCs w:val="23"/>
              </w:rPr>
              <w:t xml:space="preserve"> Президента Российской Федерации № 204:</w:t>
            </w:r>
          </w:p>
          <w:p w:rsidR="005C1B6D" w:rsidRPr="00301353" w:rsidRDefault="005C1B6D" w:rsidP="003777B9">
            <w:pPr>
              <w:widowControl w:val="0"/>
              <w:autoSpaceDE w:val="0"/>
              <w:autoSpaceDN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 «Творческие люди»</w:t>
            </w:r>
          </w:p>
        </w:tc>
        <w:tc>
          <w:tcPr>
            <w:tcW w:w="2491" w:type="dxa"/>
            <w:tcBorders>
              <w:top w:val="single" w:sz="4" w:space="0" w:color="auto"/>
              <w:left w:val="single" w:sz="4" w:space="0" w:color="auto"/>
              <w:bottom w:val="single" w:sz="4" w:space="0" w:color="auto"/>
              <w:right w:val="single" w:sz="4" w:space="0" w:color="auto"/>
            </w:tcBorders>
          </w:tcPr>
          <w:p w:rsidR="005C1B6D" w:rsidRPr="00301353" w:rsidRDefault="005C1B6D" w:rsidP="005C1B6D">
            <w:pPr>
              <w:widowControl w:val="0"/>
              <w:autoSpaceDE w:val="0"/>
              <w:autoSpaceDN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t>Число посещений организаций культуры, тыс. посещений</w:t>
            </w:r>
          </w:p>
        </w:tc>
        <w:tc>
          <w:tcPr>
            <w:tcW w:w="7573" w:type="dxa"/>
            <w:tcBorders>
              <w:top w:val="single" w:sz="4" w:space="0" w:color="auto"/>
              <w:left w:val="single" w:sz="4" w:space="0" w:color="auto"/>
              <w:bottom w:val="single" w:sz="4" w:space="0" w:color="auto"/>
              <w:right w:val="single" w:sz="4" w:space="0" w:color="auto"/>
            </w:tcBorders>
          </w:tcPr>
          <w:p w:rsidR="005C1B6D" w:rsidRPr="00301353" w:rsidRDefault="00301353" w:rsidP="00054612">
            <w:pPr>
              <w:autoSpaceDE w:val="0"/>
              <w:autoSpaceDN w:val="0"/>
              <w:adjustRightInd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Мероприятия н</w:t>
            </w:r>
            <w:r w:rsidR="00136868" w:rsidRPr="00301353">
              <w:rPr>
                <w:rFonts w:ascii="Times New Roman" w:hAnsi="Times New Roman" w:cs="Times New Roman"/>
                <w:sz w:val="23"/>
                <w:szCs w:val="23"/>
              </w:rPr>
              <w:t>е реализовывались</w:t>
            </w:r>
          </w:p>
        </w:tc>
        <w:tc>
          <w:tcPr>
            <w:tcW w:w="1275" w:type="dxa"/>
            <w:tcBorders>
              <w:top w:val="single" w:sz="4" w:space="0" w:color="auto"/>
              <w:left w:val="single" w:sz="4" w:space="0" w:color="auto"/>
              <w:bottom w:val="single" w:sz="4" w:space="0" w:color="auto"/>
              <w:right w:val="single" w:sz="4" w:space="0" w:color="auto"/>
            </w:tcBorders>
          </w:tcPr>
          <w:p w:rsidR="005C1B6D" w:rsidRPr="00301353" w:rsidRDefault="005C1B6D" w:rsidP="00301353">
            <w:pPr>
              <w:spacing w:after="0" w:line="240" w:lineRule="auto"/>
              <w:jc w:val="center"/>
              <w:rPr>
                <w:rFonts w:ascii="Times New Roman" w:hAnsi="Times New Roman" w:cs="Times New Roman"/>
                <w:sz w:val="23"/>
                <w:szCs w:val="23"/>
              </w:rPr>
            </w:pPr>
            <w:r w:rsidRPr="00301353">
              <w:rPr>
                <w:rFonts w:ascii="Times New Roman" w:hAnsi="Times New Roman" w:cs="Times New Roman"/>
                <w:sz w:val="23"/>
                <w:szCs w:val="23"/>
              </w:rPr>
              <w:t>МБУ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xml:space="preserve"> историко-</w:t>
            </w:r>
            <w:proofErr w:type="spellStart"/>
            <w:r w:rsidRPr="00301353">
              <w:rPr>
                <w:rFonts w:ascii="Times New Roman" w:hAnsi="Times New Roman" w:cs="Times New Roman"/>
                <w:sz w:val="23"/>
                <w:szCs w:val="23"/>
              </w:rPr>
              <w:t>мемори</w:t>
            </w:r>
            <w:proofErr w:type="spellEnd"/>
            <w:r w:rsidRPr="00301353">
              <w:rPr>
                <w:rFonts w:ascii="Times New Roman" w:hAnsi="Times New Roman" w:cs="Times New Roman"/>
                <w:sz w:val="23"/>
                <w:szCs w:val="23"/>
              </w:rPr>
              <w:t>-</w:t>
            </w:r>
            <w:proofErr w:type="spellStart"/>
            <w:r w:rsidRPr="00301353">
              <w:rPr>
                <w:rFonts w:ascii="Times New Roman" w:hAnsi="Times New Roman" w:cs="Times New Roman"/>
                <w:sz w:val="23"/>
                <w:szCs w:val="23"/>
              </w:rPr>
              <w:t>альный</w:t>
            </w:r>
            <w:proofErr w:type="spellEnd"/>
            <w:r w:rsidRPr="00301353">
              <w:rPr>
                <w:rFonts w:ascii="Times New Roman" w:hAnsi="Times New Roman" w:cs="Times New Roman"/>
                <w:sz w:val="23"/>
                <w:szCs w:val="23"/>
              </w:rPr>
              <w:t xml:space="preserve"> музей                      А.В. </w:t>
            </w:r>
            <w:proofErr w:type="spellStart"/>
            <w:proofErr w:type="gramStart"/>
            <w:r w:rsidRPr="00301353">
              <w:rPr>
                <w:rFonts w:ascii="Times New Roman" w:hAnsi="Times New Roman" w:cs="Times New Roman"/>
                <w:sz w:val="23"/>
                <w:szCs w:val="23"/>
              </w:rPr>
              <w:t>Журавско-го</w:t>
            </w:r>
            <w:proofErr w:type="spellEnd"/>
            <w:proofErr w:type="gramEnd"/>
            <w:r w:rsidRPr="00301353">
              <w:rPr>
                <w:rFonts w:ascii="Times New Roman" w:hAnsi="Times New Roman" w:cs="Times New Roman"/>
                <w:sz w:val="23"/>
                <w:szCs w:val="23"/>
              </w:rPr>
              <w:t>»</w:t>
            </w:r>
          </w:p>
        </w:tc>
      </w:tr>
      <w:tr w:rsidR="005C1B6D"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5C1B6D" w:rsidRPr="00301353" w:rsidRDefault="005C1B6D" w:rsidP="00054612">
            <w:pPr>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Комплекс мероприятий муниципальной программы «Развитие физической культуры и спорта», направленный на развитие инфраструктуры физической культуры и спорта; обеспечение деятельности учреждений, осуществляющих физкультурно-спортивную работу с населением; популяризацию здорового образа жизни, физической культуры и спорта среди населения района</w:t>
            </w:r>
          </w:p>
        </w:tc>
        <w:tc>
          <w:tcPr>
            <w:tcW w:w="2491" w:type="dxa"/>
            <w:tcBorders>
              <w:top w:val="single" w:sz="4" w:space="0" w:color="auto"/>
              <w:left w:val="single" w:sz="4" w:space="0" w:color="auto"/>
              <w:bottom w:val="single" w:sz="4" w:space="0" w:color="auto"/>
              <w:right w:val="single" w:sz="4" w:space="0" w:color="auto"/>
            </w:tcBorders>
          </w:tcPr>
          <w:p w:rsidR="005C1B6D" w:rsidRPr="00301353" w:rsidRDefault="005C1B6D" w:rsidP="00054612">
            <w:pPr>
              <w:widowControl w:val="0"/>
              <w:autoSpaceDE w:val="0"/>
              <w:autoSpaceDN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Доля населения, систематически занимающегося физической культурой и спортом, в общей численности населения в возрасте 3-79 лет, %</w:t>
            </w:r>
          </w:p>
        </w:tc>
        <w:tc>
          <w:tcPr>
            <w:tcW w:w="7573" w:type="dxa"/>
            <w:tcBorders>
              <w:top w:val="single" w:sz="4" w:space="0" w:color="auto"/>
              <w:left w:val="single" w:sz="4" w:space="0" w:color="auto"/>
              <w:bottom w:val="single" w:sz="4" w:space="0" w:color="auto"/>
              <w:right w:val="single" w:sz="4" w:space="0" w:color="auto"/>
            </w:tcBorders>
          </w:tcPr>
          <w:p w:rsidR="00DF574A" w:rsidRPr="00301353" w:rsidRDefault="00DF574A" w:rsidP="00DF574A">
            <w:pPr>
              <w:pStyle w:val="1"/>
              <w:jc w:val="both"/>
              <w:rPr>
                <w:sz w:val="23"/>
                <w:szCs w:val="23"/>
                <w:shd w:val="clear" w:color="auto" w:fill="FFFFFF"/>
              </w:rPr>
            </w:pPr>
            <w:r w:rsidRPr="00301353">
              <w:rPr>
                <w:sz w:val="23"/>
                <w:szCs w:val="23"/>
                <w:shd w:val="clear" w:color="auto" w:fill="FFFFFF"/>
              </w:rPr>
              <w:t>Материально-техническая база района насчитывает 71 спортивное сооружение, в том числе лыжные базы, спортивные залы, стрелковые тиры, плоскостные спортивные сооружения (футбольные поля, универсальные спортивные площадки, детские игровые площадки, антивандальные комплексы и др.). Основу составляют спортивные объекты сферы образования на базе образовательных учреждений района. В 2022 году произошло обновление 4-х объектов спорта в рамках участия в проектах и конкурсах.</w:t>
            </w:r>
          </w:p>
          <w:p w:rsidR="00DF574A" w:rsidRPr="00301353" w:rsidRDefault="00DF574A" w:rsidP="00DF574A">
            <w:pPr>
              <w:pStyle w:val="1"/>
              <w:jc w:val="both"/>
              <w:rPr>
                <w:sz w:val="23"/>
                <w:szCs w:val="23"/>
                <w:shd w:val="clear" w:color="auto" w:fill="FFFFFF"/>
              </w:rPr>
            </w:pPr>
            <w:r w:rsidRPr="00301353">
              <w:rPr>
                <w:sz w:val="23"/>
                <w:szCs w:val="23"/>
                <w:shd w:val="clear" w:color="auto" w:fill="FFFFFF"/>
              </w:rPr>
              <w:t xml:space="preserve">В 2022 году продолжена работа по приведению в нормативное состояние спортивных сооружений (объектов) района. На основном объекте спорта «Спорткомплекс» за счет </w:t>
            </w:r>
            <w:proofErr w:type="spellStart"/>
            <w:r w:rsidRPr="00301353">
              <w:rPr>
                <w:sz w:val="23"/>
                <w:szCs w:val="23"/>
                <w:shd w:val="clear" w:color="auto" w:fill="FFFFFF"/>
              </w:rPr>
              <w:t>грантовой</w:t>
            </w:r>
            <w:proofErr w:type="spellEnd"/>
            <w:r w:rsidRPr="00301353">
              <w:rPr>
                <w:sz w:val="23"/>
                <w:szCs w:val="23"/>
                <w:shd w:val="clear" w:color="auto" w:fill="FFFFFF"/>
              </w:rPr>
              <w:t xml:space="preserve"> поддержки администрации муниципального района «</w:t>
            </w:r>
            <w:proofErr w:type="spellStart"/>
            <w:r w:rsidRPr="00301353">
              <w:rPr>
                <w:sz w:val="23"/>
                <w:szCs w:val="23"/>
                <w:shd w:val="clear" w:color="auto" w:fill="FFFFFF"/>
              </w:rPr>
              <w:t>Усть-Цилемский</w:t>
            </w:r>
            <w:proofErr w:type="spellEnd"/>
            <w:r w:rsidRPr="00301353">
              <w:rPr>
                <w:sz w:val="23"/>
                <w:szCs w:val="23"/>
                <w:shd w:val="clear" w:color="auto" w:fill="FFFFFF"/>
              </w:rPr>
              <w:t xml:space="preserve">» и предоставления субсидии из республиканского бюджета в 2022 году в рамках Государственной программы Республики Коми «Развитие физической культуры и спорта» </w:t>
            </w:r>
            <w:r w:rsidRPr="00301353">
              <w:rPr>
                <w:sz w:val="23"/>
                <w:szCs w:val="23"/>
                <w:shd w:val="clear" w:color="auto" w:fill="FFFFFF"/>
              </w:rPr>
              <w:lastRenderedPageBreak/>
              <w:t>выделена финансовые средства на общую сумму более 2 600 000 рублей. В здании Спорткомплекса произведена замена пола в коридорах и фойе здания, установлены новые металлические противопожарные двери в спортивный зал; установлены новые окна и двери в кабинеты, а также выполнены работы по замене пола в раздевалках и тренажерном зале.</w:t>
            </w:r>
            <w:r w:rsidRPr="00301353">
              <w:rPr>
                <w:sz w:val="23"/>
                <w:szCs w:val="23"/>
              </w:rPr>
              <w:t xml:space="preserve"> </w:t>
            </w:r>
          </w:p>
          <w:p w:rsidR="00054612" w:rsidRPr="00301353" w:rsidRDefault="00DE67DA" w:rsidP="00DF574A">
            <w:pPr>
              <w:pStyle w:val="1"/>
              <w:jc w:val="both"/>
              <w:rPr>
                <w:sz w:val="23"/>
                <w:szCs w:val="23"/>
              </w:rPr>
            </w:pPr>
            <w:r w:rsidRPr="00301353">
              <w:rPr>
                <w:sz w:val="23"/>
                <w:szCs w:val="23"/>
              </w:rPr>
              <w:t>В</w:t>
            </w:r>
            <w:r w:rsidR="00054612" w:rsidRPr="00301353">
              <w:rPr>
                <w:sz w:val="23"/>
                <w:szCs w:val="23"/>
              </w:rPr>
              <w:t xml:space="preserve"> рамках проекта «Народный бюджет» </w:t>
            </w:r>
            <w:r w:rsidR="00136868" w:rsidRPr="00301353">
              <w:rPr>
                <w:sz w:val="23"/>
                <w:szCs w:val="23"/>
              </w:rPr>
              <w:t xml:space="preserve">приобретены и установлены уличные тренажеры в </w:t>
            </w:r>
            <w:proofErr w:type="spellStart"/>
            <w:r w:rsidR="00136868" w:rsidRPr="00301353">
              <w:rPr>
                <w:sz w:val="23"/>
                <w:szCs w:val="23"/>
              </w:rPr>
              <w:t>с.Усть-Цильма</w:t>
            </w:r>
            <w:proofErr w:type="spellEnd"/>
            <w:r w:rsidR="00054612" w:rsidRPr="00301353">
              <w:rPr>
                <w:sz w:val="23"/>
                <w:szCs w:val="23"/>
              </w:rPr>
              <w:t xml:space="preserve">; обеспечено соответствие </w:t>
            </w:r>
            <w:proofErr w:type="gramStart"/>
            <w:r w:rsidR="00054612" w:rsidRPr="00301353">
              <w:rPr>
                <w:sz w:val="23"/>
                <w:szCs w:val="23"/>
              </w:rPr>
              <w:t>требований  пожарной</w:t>
            </w:r>
            <w:proofErr w:type="gramEnd"/>
            <w:r w:rsidR="00054612" w:rsidRPr="00301353">
              <w:rPr>
                <w:sz w:val="23"/>
                <w:szCs w:val="23"/>
              </w:rPr>
              <w:t xml:space="preserve"> безопасности, а также санитарно-технического состояния зда</w:t>
            </w:r>
            <w:r w:rsidR="00136868" w:rsidRPr="00301353">
              <w:rPr>
                <w:sz w:val="23"/>
                <w:szCs w:val="23"/>
              </w:rPr>
              <w:t>ний требованиям и нормам СанПиН.</w:t>
            </w:r>
          </w:p>
          <w:p w:rsidR="00054612" w:rsidRPr="00301353" w:rsidRDefault="00054612" w:rsidP="003777B9">
            <w:pPr>
              <w:pStyle w:val="1"/>
              <w:jc w:val="both"/>
              <w:rPr>
                <w:sz w:val="23"/>
                <w:szCs w:val="23"/>
              </w:rPr>
            </w:pPr>
            <w:r w:rsidRPr="00301353">
              <w:rPr>
                <w:sz w:val="23"/>
                <w:szCs w:val="23"/>
              </w:rPr>
              <w:t>С целью создания доступных условий в ряде населенных пунктов в летний период проведены строительно-ремонтные работы. В рамках участия учреждения в XVII Конкурсе культурных и социальных проектов ПАО «ЛУКОЙЛ» обустроена эко-тропа, протяженностью 2 км</w:t>
            </w:r>
            <w:proofErr w:type="gramStart"/>
            <w:r w:rsidRPr="00301353">
              <w:rPr>
                <w:sz w:val="23"/>
                <w:szCs w:val="23"/>
              </w:rPr>
              <w:t>. и</w:t>
            </w:r>
            <w:proofErr w:type="gramEnd"/>
            <w:r w:rsidRPr="00301353">
              <w:rPr>
                <w:sz w:val="23"/>
                <w:szCs w:val="23"/>
              </w:rPr>
              <w:t xml:space="preserve"> приобретен лыжный инвентарь в количестве 50 комплектов для начинающих лыжников.</w:t>
            </w:r>
          </w:p>
        </w:tc>
        <w:tc>
          <w:tcPr>
            <w:tcW w:w="1275" w:type="dxa"/>
            <w:tcBorders>
              <w:top w:val="single" w:sz="4" w:space="0" w:color="auto"/>
              <w:left w:val="single" w:sz="4" w:space="0" w:color="auto"/>
              <w:bottom w:val="single" w:sz="4" w:space="0" w:color="auto"/>
              <w:right w:val="single" w:sz="4" w:space="0" w:color="auto"/>
            </w:tcBorders>
          </w:tcPr>
          <w:p w:rsidR="005C1B6D" w:rsidRPr="00301353" w:rsidRDefault="005C1B6D" w:rsidP="00054612">
            <w:pPr>
              <w:autoSpaceDE w:val="0"/>
              <w:autoSpaceDN w:val="0"/>
              <w:adjustRightInd w:val="0"/>
              <w:spacing w:after="0" w:line="240" w:lineRule="auto"/>
              <w:jc w:val="both"/>
              <w:rPr>
                <w:rFonts w:ascii="Times New Roman" w:hAnsi="Times New Roman" w:cs="Times New Roman"/>
                <w:sz w:val="23"/>
                <w:szCs w:val="23"/>
              </w:rPr>
            </w:pPr>
            <w:proofErr w:type="spellStart"/>
            <w:r w:rsidRPr="00301353">
              <w:rPr>
                <w:rFonts w:ascii="Times New Roman" w:hAnsi="Times New Roman" w:cs="Times New Roman"/>
                <w:sz w:val="23"/>
                <w:szCs w:val="23"/>
              </w:rPr>
              <w:lastRenderedPageBreak/>
              <w:t>ЦФСиТ</w:t>
            </w:r>
            <w:proofErr w:type="spellEnd"/>
          </w:p>
        </w:tc>
      </w:tr>
      <w:tr w:rsidR="005C1B6D"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5C1B6D" w:rsidRPr="00301353" w:rsidRDefault="005C1B6D" w:rsidP="00054612">
            <w:pPr>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lastRenderedPageBreak/>
              <w:t>Мероприятия муниципальной программы «Развитие физической культуры и спорта», направленные на вовлечение всех категорий населения района в массовые физкультурные и спортивные мероприятия</w:t>
            </w:r>
          </w:p>
        </w:tc>
        <w:tc>
          <w:tcPr>
            <w:tcW w:w="2491" w:type="dxa"/>
            <w:tcBorders>
              <w:top w:val="single" w:sz="4" w:space="0" w:color="auto"/>
              <w:left w:val="single" w:sz="4" w:space="0" w:color="auto"/>
              <w:bottom w:val="single" w:sz="4" w:space="0" w:color="auto"/>
              <w:right w:val="single" w:sz="4" w:space="0" w:color="auto"/>
            </w:tcBorders>
          </w:tcPr>
          <w:p w:rsidR="005C1B6D" w:rsidRPr="00301353" w:rsidRDefault="005C1B6D" w:rsidP="00054612">
            <w:pPr>
              <w:widowControl w:val="0"/>
              <w:autoSpaceDE w:val="0"/>
              <w:autoSpaceDN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w:t>
            </w:r>
          </w:p>
        </w:tc>
        <w:tc>
          <w:tcPr>
            <w:tcW w:w="7573" w:type="dxa"/>
            <w:tcBorders>
              <w:top w:val="single" w:sz="4" w:space="0" w:color="auto"/>
              <w:left w:val="single" w:sz="4" w:space="0" w:color="auto"/>
              <w:bottom w:val="single" w:sz="4" w:space="0" w:color="auto"/>
              <w:right w:val="single" w:sz="4" w:space="0" w:color="auto"/>
            </w:tcBorders>
          </w:tcPr>
          <w:p w:rsidR="00737EAA" w:rsidRPr="00301353" w:rsidRDefault="00054612" w:rsidP="00737EAA">
            <w:pPr>
              <w:widowControl w:val="0"/>
              <w:autoSpaceDE w:val="0"/>
              <w:autoSpaceDN w:val="0"/>
              <w:adjustRightInd w:val="0"/>
              <w:spacing w:after="0" w:line="240" w:lineRule="auto"/>
              <w:ind w:firstLine="680"/>
              <w:jc w:val="both"/>
              <w:rPr>
                <w:rFonts w:ascii="Times New Roman" w:hAnsi="Times New Roman" w:cs="Times New Roman"/>
                <w:sz w:val="23"/>
                <w:szCs w:val="23"/>
              </w:rPr>
            </w:pPr>
            <w:r w:rsidRPr="00301353">
              <w:rPr>
                <w:rFonts w:ascii="Times New Roman" w:hAnsi="Times New Roman" w:cs="Times New Roman"/>
                <w:sz w:val="23"/>
                <w:szCs w:val="23"/>
              </w:rPr>
              <w:t xml:space="preserve"> </w:t>
            </w:r>
            <w:r w:rsidR="00737EAA" w:rsidRPr="00301353">
              <w:rPr>
                <w:rFonts w:ascii="Times New Roman" w:hAnsi="Times New Roman" w:cs="Times New Roman"/>
                <w:sz w:val="23"/>
                <w:szCs w:val="23"/>
              </w:rPr>
              <w:t xml:space="preserve">- для вовлечения широких масс населения к занятиям физической культурой и спортом на территории района организовано и проведено 147 спортивных массовых мероприятия среди населения района, из них 2 республиканских, 16 </w:t>
            </w:r>
            <w:proofErr w:type="gramStart"/>
            <w:r w:rsidR="00737EAA" w:rsidRPr="00301353">
              <w:rPr>
                <w:rFonts w:ascii="Times New Roman" w:hAnsi="Times New Roman" w:cs="Times New Roman"/>
                <w:sz w:val="23"/>
                <w:szCs w:val="23"/>
              </w:rPr>
              <w:t>межмуниципальных  и</w:t>
            </w:r>
            <w:proofErr w:type="gramEnd"/>
            <w:r w:rsidR="00737EAA" w:rsidRPr="00301353">
              <w:rPr>
                <w:rFonts w:ascii="Times New Roman" w:hAnsi="Times New Roman" w:cs="Times New Roman"/>
                <w:sz w:val="23"/>
                <w:szCs w:val="23"/>
              </w:rPr>
              <w:t xml:space="preserve"> 43 районных. Охват участников составил 5 972 человека;</w:t>
            </w:r>
          </w:p>
          <w:p w:rsidR="00737EAA" w:rsidRPr="00301353" w:rsidRDefault="00737EAA" w:rsidP="00737EAA">
            <w:pPr>
              <w:pStyle w:val="a4"/>
              <w:tabs>
                <w:tab w:val="left" w:pos="3795"/>
              </w:tabs>
              <w:spacing w:after="0" w:line="240" w:lineRule="auto"/>
              <w:ind w:left="0" w:firstLine="709"/>
              <w:jc w:val="both"/>
              <w:rPr>
                <w:rFonts w:ascii="Times New Roman" w:hAnsi="Times New Roman" w:cs="Times New Roman"/>
                <w:sz w:val="23"/>
                <w:szCs w:val="23"/>
              </w:rPr>
            </w:pPr>
            <w:r w:rsidRPr="00301353">
              <w:rPr>
                <w:rFonts w:ascii="Times New Roman" w:hAnsi="Times New Roman" w:cs="Times New Roman"/>
                <w:sz w:val="23"/>
                <w:szCs w:val="23"/>
              </w:rPr>
              <w:t xml:space="preserve">- с целью приема нормативов Всероссийского физкультурно-спортивного комплекса «Готов к труду и обороне» в течение 2022 г. проведены следующие мероприятия: «День здоровья» в знак солидарности в борьбе с терроризмом, месячники ГТО среди общеобразовательных школ района, торжественные вручения знаков ВФСК «ГТО», Президентские состязания среди 6-7 классов, дни открытых дверей, акция «Урок ГТО», акция «Единый день ГТО», «Месячник ГТО» для обучающихся образовательных учреждений, онлайн мероприятие «Быстрее, выше, сильнее». </w:t>
            </w:r>
          </w:p>
          <w:p w:rsidR="00737EAA" w:rsidRPr="00301353" w:rsidRDefault="00737EAA" w:rsidP="00737EAA">
            <w:pPr>
              <w:pStyle w:val="a4"/>
              <w:tabs>
                <w:tab w:val="left" w:pos="3795"/>
              </w:tabs>
              <w:spacing w:after="0" w:line="240" w:lineRule="auto"/>
              <w:ind w:left="0" w:firstLine="709"/>
              <w:jc w:val="both"/>
              <w:rPr>
                <w:rFonts w:ascii="Times New Roman" w:hAnsi="Times New Roman" w:cs="Times New Roman"/>
                <w:sz w:val="23"/>
                <w:szCs w:val="23"/>
              </w:rPr>
            </w:pPr>
            <w:r w:rsidRPr="00301353">
              <w:rPr>
                <w:rFonts w:ascii="Times New Roman" w:hAnsi="Times New Roman" w:cs="Times New Roman"/>
                <w:sz w:val="23"/>
                <w:szCs w:val="23"/>
              </w:rPr>
              <w:t>Количество присвоенных знаков ГТО составило 183 (золото – 68, серебро – 83, бронза - 32).</w:t>
            </w:r>
          </w:p>
          <w:p w:rsidR="005C1B6D" w:rsidRPr="00301353" w:rsidRDefault="00737EAA" w:rsidP="00737EAA">
            <w:pPr>
              <w:pStyle w:val="a4"/>
              <w:tabs>
                <w:tab w:val="left" w:pos="567"/>
              </w:tabs>
              <w:spacing w:after="0" w:line="240" w:lineRule="auto"/>
              <w:ind w:left="0"/>
              <w:jc w:val="both"/>
              <w:rPr>
                <w:rFonts w:ascii="Times New Roman" w:hAnsi="Times New Roman" w:cs="Times New Roman"/>
                <w:sz w:val="23"/>
                <w:szCs w:val="23"/>
              </w:rPr>
            </w:pPr>
            <w:r w:rsidRPr="00301353">
              <w:rPr>
                <w:rFonts w:ascii="Times New Roman" w:hAnsi="Times New Roman" w:cs="Times New Roman"/>
                <w:sz w:val="23"/>
                <w:szCs w:val="23"/>
              </w:rPr>
              <w:t xml:space="preserve">           - сильнейшие спортсмены и сборные команды по видам спорта приняли участие в 9 Международных (Китай, Италия, Швеция, Германия и </w:t>
            </w:r>
            <w:r w:rsidRPr="00301353">
              <w:rPr>
                <w:rFonts w:ascii="Times New Roman" w:hAnsi="Times New Roman" w:cs="Times New Roman"/>
                <w:sz w:val="23"/>
                <w:szCs w:val="23"/>
              </w:rPr>
              <w:lastRenderedPageBreak/>
              <w:t>Финляндия), 17 Всероссийских и 13 республиканских соревнованиях, завоевав 37 медалей, из них 14 золотых, 13 серебряных и 10 бронзовых.</w:t>
            </w:r>
          </w:p>
        </w:tc>
        <w:tc>
          <w:tcPr>
            <w:tcW w:w="1275" w:type="dxa"/>
            <w:tcBorders>
              <w:top w:val="single" w:sz="4" w:space="0" w:color="auto"/>
              <w:left w:val="single" w:sz="4" w:space="0" w:color="auto"/>
              <w:bottom w:val="single" w:sz="4" w:space="0" w:color="auto"/>
              <w:right w:val="single" w:sz="4" w:space="0" w:color="auto"/>
            </w:tcBorders>
          </w:tcPr>
          <w:p w:rsidR="005C1B6D" w:rsidRPr="00301353" w:rsidRDefault="005C1B6D" w:rsidP="00054612">
            <w:pPr>
              <w:autoSpaceDE w:val="0"/>
              <w:autoSpaceDN w:val="0"/>
              <w:adjustRightInd w:val="0"/>
              <w:spacing w:after="0" w:line="240" w:lineRule="auto"/>
              <w:jc w:val="both"/>
              <w:rPr>
                <w:rFonts w:ascii="Times New Roman" w:hAnsi="Times New Roman" w:cs="Times New Roman"/>
                <w:sz w:val="23"/>
                <w:szCs w:val="23"/>
              </w:rPr>
            </w:pPr>
            <w:proofErr w:type="spellStart"/>
            <w:r w:rsidRPr="00301353">
              <w:rPr>
                <w:rFonts w:ascii="Times New Roman" w:hAnsi="Times New Roman" w:cs="Times New Roman"/>
                <w:sz w:val="23"/>
                <w:szCs w:val="23"/>
              </w:rPr>
              <w:lastRenderedPageBreak/>
              <w:t>ЦФСиТ</w:t>
            </w:r>
            <w:proofErr w:type="spellEnd"/>
          </w:p>
        </w:tc>
      </w:tr>
      <w:tr w:rsidR="005C1B6D"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5C1B6D" w:rsidRPr="00301353" w:rsidRDefault="005C1B6D" w:rsidP="00737EAA">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lastRenderedPageBreak/>
              <w:t>Комплекс мероприятий муниципальной программы «</w:t>
            </w:r>
            <w:r w:rsidR="00737EAA" w:rsidRPr="00301353">
              <w:rPr>
                <w:rFonts w:ascii="Times New Roman" w:hAnsi="Times New Roman" w:cs="Times New Roman"/>
                <w:sz w:val="23"/>
                <w:szCs w:val="23"/>
              </w:rPr>
              <w:t>Создание условий для развития социальной сферы</w:t>
            </w:r>
            <w:r w:rsidRPr="00301353">
              <w:rPr>
                <w:rFonts w:ascii="Times New Roman" w:hAnsi="Times New Roman" w:cs="Times New Roman"/>
                <w:sz w:val="23"/>
                <w:szCs w:val="23"/>
              </w:rPr>
              <w:t>», направленный на осуществление социальной поддержки отдельным категориям граждан, нуждающимся в помощи и содействии в связи с возрастом, состоянием здоровья, социальным и материальным положением; создание доступной среды для инвалидов и других маломобильных групп населения</w:t>
            </w:r>
          </w:p>
        </w:tc>
        <w:tc>
          <w:tcPr>
            <w:tcW w:w="2491" w:type="dxa"/>
            <w:tcBorders>
              <w:top w:val="single" w:sz="4" w:space="0" w:color="auto"/>
              <w:left w:val="single" w:sz="4" w:space="0" w:color="auto"/>
              <w:bottom w:val="single" w:sz="4" w:space="0" w:color="auto"/>
              <w:right w:val="single" w:sz="4" w:space="0" w:color="auto"/>
            </w:tcBorders>
          </w:tcPr>
          <w:p w:rsidR="005C1B6D" w:rsidRPr="00301353" w:rsidRDefault="005C1B6D" w:rsidP="00054612">
            <w:pPr>
              <w:widowControl w:val="0"/>
              <w:autoSpaceDE w:val="0"/>
              <w:autoSpaceDN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Доля детей-сирот, детей, оставшихся без попечения родителей, и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на получение жилого помещения, включая лиц в возрасте от 23 лет и старше, %</w:t>
            </w:r>
          </w:p>
        </w:tc>
        <w:tc>
          <w:tcPr>
            <w:tcW w:w="7573" w:type="dxa"/>
            <w:tcBorders>
              <w:top w:val="single" w:sz="4" w:space="0" w:color="auto"/>
              <w:left w:val="single" w:sz="4" w:space="0" w:color="auto"/>
              <w:bottom w:val="single" w:sz="4" w:space="0" w:color="auto"/>
              <w:right w:val="single" w:sz="4" w:space="0" w:color="auto"/>
            </w:tcBorders>
          </w:tcPr>
          <w:p w:rsidR="00737EAA" w:rsidRPr="00301353" w:rsidRDefault="00737EAA" w:rsidP="00737EAA">
            <w:pPr>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В рамках реализации программы:</w:t>
            </w:r>
          </w:p>
          <w:p w:rsidR="00737EAA" w:rsidRPr="00301353" w:rsidRDefault="00737EAA" w:rsidP="00737EAA">
            <w:pPr>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-Обеспечены жильем муниципального специализированного жилищного фонда по договорам найма специализированных жилых помещений 9 граждан из числа детей-сирот;</w:t>
            </w:r>
          </w:p>
          <w:p w:rsidR="00737EAA" w:rsidRPr="00301353" w:rsidRDefault="00737EAA" w:rsidP="00737EAA">
            <w:pPr>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 Проведены мероприятия, посвященные памятным датам;</w:t>
            </w:r>
          </w:p>
          <w:p w:rsidR="00737EAA" w:rsidRPr="00301353" w:rsidRDefault="00737EAA" w:rsidP="00737EAA">
            <w:pPr>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 xml:space="preserve">- Проведена XXVI конференция </w:t>
            </w:r>
            <w:proofErr w:type="spellStart"/>
            <w:r w:rsidRPr="00301353">
              <w:rPr>
                <w:rFonts w:ascii="Times New Roman" w:hAnsi="Times New Roman" w:cs="Times New Roman"/>
                <w:sz w:val="23"/>
                <w:szCs w:val="23"/>
              </w:rPr>
              <w:t>коми</w:t>
            </w:r>
            <w:proofErr w:type="spellEnd"/>
            <w:r w:rsidRPr="00301353">
              <w:rPr>
                <w:rFonts w:ascii="Times New Roman" w:hAnsi="Times New Roman" w:cs="Times New Roman"/>
                <w:sz w:val="23"/>
                <w:szCs w:val="23"/>
              </w:rPr>
              <w:t xml:space="preserve"> народа в </w:t>
            </w:r>
            <w:proofErr w:type="spellStart"/>
            <w:r w:rsidRPr="00301353">
              <w:rPr>
                <w:rFonts w:ascii="Times New Roman" w:hAnsi="Times New Roman" w:cs="Times New Roman"/>
                <w:sz w:val="23"/>
                <w:szCs w:val="23"/>
              </w:rPr>
              <w:t>Усть-Цилемском</w:t>
            </w:r>
            <w:proofErr w:type="spellEnd"/>
            <w:r w:rsidRPr="00301353">
              <w:rPr>
                <w:rFonts w:ascii="Times New Roman" w:hAnsi="Times New Roman" w:cs="Times New Roman"/>
                <w:sz w:val="23"/>
                <w:szCs w:val="23"/>
              </w:rPr>
              <w:t xml:space="preserve"> районе;</w:t>
            </w:r>
          </w:p>
          <w:p w:rsidR="00737EAA" w:rsidRPr="00301353" w:rsidRDefault="00737EAA" w:rsidP="00737EAA">
            <w:pPr>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Музеем реализован проект «Доступность для всех» в рамках которого проведены ремонтные работы входных помещений, а также установлены информационные таблички, кнопка вызова сотрудников, приобретены переносные пандусы. В Детской библиотеке им. Александра Журавлева установлен пандус с поручнями.</w:t>
            </w:r>
          </w:p>
          <w:p w:rsidR="00737EAA" w:rsidRPr="00301353" w:rsidRDefault="00737EAA" w:rsidP="00737EAA">
            <w:pPr>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Проведены мероприятия, посвященные Международному дню инвалидов;</w:t>
            </w:r>
          </w:p>
          <w:p w:rsidR="00737EAA" w:rsidRPr="00301353" w:rsidRDefault="00737EAA" w:rsidP="00737EAA">
            <w:pPr>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 Организован клуб детского досуга «Добро»;</w:t>
            </w:r>
          </w:p>
          <w:p w:rsidR="00737EAA" w:rsidRPr="00301353" w:rsidRDefault="00737EAA" w:rsidP="00737EAA">
            <w:pPr>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 xml:space="preserve">- Организован выезд на Республиканский </w:t>
            </w:r>
            <w:proofErr w:type="gramStart"/>
            <w:r w:rsidRPr="00301353">
              <w:rPr>
                <w:rFonts w:ascii="Times New Roman" w:hAnsi="Times New Roman" w:cs="Times New Roman"/>
                <w:sz w:val="23"/>
                <w:szCs w:val="23"/>
              </w:rPr>
              <w:t>молодежный  конкурс</w:t>
            </w:r>
            <w:proofErr w:type="gramEnd"/>
            <w:r w:rsidRPr="00301353">
              <w:rPr>
                <w:rFonts w:ascii="Times New Roman" w:hAnsi="Times New Roman" w:cs="Times New Roman"/>
                <w:sz w:val="23"/>
                <w:szCs w:val="23"/>
              </w:rPr>
              <w:t xml:space="preserve"> «Лучший призывник РК -2022»;</w:t>
            </w:r>
          </w:p>
          <w:p w:rsidR="00737EAA" w:rsidRPr="00301353" w:rsidRDefault="00737EAA" w:rsidP="00737EAA">
            <w:pPr>
              <w:spacing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 xml:space="preserve">- Заключены соглашения на получение единовременной выплаты, перечислена единовременная выплата для обустройства трем </w:t>
            </w:r>
            <w:r w:rsidR="00327CBD" w:rsidRPr="00301353">
              <w:rPr>
                <w:rFonts w:ascii="Times New Roman" w:hAnsi="Times New Roman" w:cs="Times New Roman"/>
                <w:sz w:val="23"/>
                <w:szCs w:val="23"/>
              </w:rPr>
              <w:t>молодым.</w:t>
            </w:r>
          </w:p>
          <w:p w:rsidR="00737EAA" w:rsidRPr="00301353" w:rsidRDefault="00737EAA" w:rsidP="00737EAA">
            <w:pPr>
              <w:spacing w:after="0" w:line="240" w:lineRule="auto"/>
              <w:jc w:val="both"/>
              <w:rPr>
                <w:rFonts w:ascii="Times New Roman" w:hAnsi="Times New Roman" w:cs="Times New Roman"/>
                <w:sz w:val="23"/>
                <w:szCs w:val="23"/>
              </w:rPr>
            </w:pPr>
          </w:p>
          <w:p w:rsidR="005C1B6D" w:rsidRPr="00301353" w:rsidRDefault="005C1B6D" w:rsidP="00737EAA">
            <w:pPr>
              <w:autoSpaceDE w:val="0"/>
              <w:autoSpaceDN w:val="0"/>
              <w:adjustRightInd w:val="0"/>
              <w:spacing w:after="0" w:line="240" w:lineRule="auto"/>
              <w:jc w:val="both"/>
              <w:rPr>
                <w:rFonts w:ascii="Times New Roman" w:hAnsi="Times New Roman" w:cs="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5C1B6D" w:rsidRPr="00301353" w:rsidRDefault="005C1B6D" w:rsidP="00054612">
            <w:pPr>
              <w:autoSpaceDE w:val="0"/>
              <w:autoSpaceDN w:val="0"/>
              <w:adjustRightInd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ОСВ</w:t>
            </w:r>
          </w:p>
        </w:tc>
      </w:tr>
      <w:tr w:rsidR="005C1B6D" w:rsidRPr="00301353" w:rsidTr="00057B06">
        <w:trPr>
          <w:gridAfter w:val="4"/>
          <w:wAfter w:w="8365" w:type="dxa"/>
        </w:trPr>
        <w:tc>
          <w:tcPr>
            <w:tcW w:w="15700" w:type="dxa"/>
            <w:gridSpan w:val="4"/>
            <w:tcBorders>
              <w:top w:val="single" w:sz="4" w:space="0" w:color="auto"/>
              <w:left w:val="single" w:sz="4" w:space="0" w:color="auto"/>
              <w:bottom w:val="single" w:sz="4" w:space="0" w:color="auto"/>
              <w:right w:val="single" w:sz="4" w:space="0" w:color="auto"/>
            </w:tcBorders>
          </w:tcPr>
          <w:p w:rsidR="005C1B6D" w:rsidRPr="00301353" w:rsidRDefault="005C1B6D" w:rsidP="00737EAA">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t>Экономика</w:t>
            </w:r>
          </w:p>
        </w:tc>
      </w:tr>
      <w:tr w:rsidR="005C1B6D" w:rsidRPr="00301353" w:rsidTr="00057B06">
        <w:trPr>
          <w:gridAfter w:val="4"/>
          <w:wAfter w:w="8365" w:type="dxa"/>
        </w:trPr>
        <w:tc>
          <w:tcPr>
            <w:tcW w:w="15700" w:type="dxa"/>
            <w:gridSpan w:val="4"/>
            <w:tcBorders>
              <w:top w:val="single" w:sz="4" w:space="0" w:color="auto"/>
              <w:left w:val="single" w:sz="4" w:space="0" w:color="auto"/>
              <w:bottom w:val="single" w:sz="4" w:space="0" w:color="auto"/>
              <w:right w:val="single" w:sz="4" w:space="0" w:color="auto"/>
            </w:tcBorders>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t>Цель Стратегии: Повышение уровня экономической активности в муниципальном районе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w:t>
            </w:r>
          </w:p>
        </w:tc>
      </w:tr>
      <w:tr w:rsidR="005C1B6D" w:rsidRPr="00301353" w:rsidTr="00057B06">
        <w:trPr>
          <w:gridAfter w:val="4"/>
          <w:wAfter w:w="8365" w:type="dxa"/>
        </w:trPr>
        <w:tc>
          <w:tcPr>
            <w:tcW w:w="15700" w:type="dxa"/>
            <w:gridSpan w:val="4"/>
            <w:tcBorders>
              <w:top w:val="single" w:sz="4" w:space="0" w:color="auto"/>
              <w:left w:val="single" w:sz="4" w:space="0" w:color="auto"/>
              <w:bottom w:val="single" w:sz="4" w:space="0" w:color="auto"/>
              <w:right w:val="single" w:sz="4" w:space="0" w:color="auto"/>
            </w:tcBorders>
          </w:tcPr>
          <w:p w:rsidR="005C1B6D" w:rsidRPr="00301353" w:rsidRDefault="005C1B6D" w:rsidP="005C1B6D">
            <w:pPr>
              <w:autoSpaceDE w:val="0"/>
              <w:autoSpaceDN w:val="0"/>
              <w:adjustRightInd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lastRenderedPageBreak/>
              <w:t>Направление достижения цели: Обеспечение устойчивого экономического развития района</w:t>
            </w:r>
          </w:p>
        </w:tc>
      </w:tr>
      <w:tr w:rsidR="005C1B6D" w:rsidRPr="00301353" w:rsidTr="00057B06">
        <w:trPr>
          <w:gridAfter w:val="4"/>
          <w:wAfter w:w="8365" w:type="dxa"/>
        </w:trPr>
        <w:tc>
          <w:tcPr>
            <w:tcW w:w="4361" w:type="dxa"/>
            <w:vMerge w:val="restart"/>
            <w:tcBorders>
              <w:top w:val="single" w:sz="4" w:space="0" w:color="auto"/>
              <w:left w:val="single" w:sz="4" w:space="0" w:color="auto"/>
              <w:right w:val="single" w:sz="4" w:space="0" w:color="auto"/>
            </w:tcBorders>
          </w:tcPr>
          <w:p w:rsidR="005C1B6D" w:rsidRPr="00301353" w:rsidRDefault="005C1B6D" w:rsidP="005C1B6D">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t>Комплекс мероприятий муниципальной программы «Развитие экономики», направленный на функционирование системы стратегического планирования; создание условий для роста инвестиционной активности на территории района</w:t>
            </w:r>
          </w:p>
        </w:tc>
        <w:tc>
          <w:tcPr>
            <w:tcW w:w="2491" w:type="dxa"/>
            <w:tcBorders>
              <w:top w:val="single" w:sz="4" w:space="0" w:color="auto"/>
              <w:left w:val="single" w:sz="4" w:space="0" w:color="auto"/>
              <w:bottom w:val="single" w:sz="4" w:space="0" w:color="auto"/>
              <w:right w:val="single" w:sz="4" w:space="0" w:color="auto"/>
            </w:tcBorders>
          </w:tcPr>
          <w:p w:rsidR="005C1B6D" w:rsidRPr="00301353" w:rsidRDefault="005C1B6D" w:rsidP="004F4FB3">
            <w:pPr>
              <w:widowControl w:val="0"/>
              <w:autoSpaceDE w:val="0"/>
              <w:autoSpaceDN w:val="0"/>
              <w:spacing w:after="0" w:line="240" w:lineRule="auto"/>
              <w:jc w:val="both"/>
              <w:rPr>
                <w:rFonts w:ascii="Times New Roman" w:hAnsi="Times New Roman" w:cs="Times New Roman"/>
                <w:sz w:val="23"/>
                <w:szCs w:val="23"/>
              </w:rPr>
            </w:pPr>
            <w:r w:rsidRPr="00301353">
              <w:rPr>
                <w:rFonts w:ascii="Times New Roman" w:hAnsi="Times New Roman" w:cs="Times New Roman"/>
                <w:color w:val="000000"/>
                <w:sz w:val="23"/>
                <w:szCs w:val="23"/>
              </w:rPr>
              <w:t xml:space="preserve">Объем инвестиций в основной капитал за счет всех источников финансирования, млн. руб. </w:t>
            </w:r>
          </w:p>
        </w:tc>
        <w:tc>
          <w:tcPr>
            <w:tcW w:w="7573" w:type="dxa"/>
            <w:vMerge w:val="restart"/>
            <w:tcBorders>
              <w:top w:val="single" w:sz="4" w:space="0" w:color="auto"/>
              <w:left w:val="single" w:sz="4" w:space="0" w:color="auto"/>
              <w:right w:val="single" w:sz="4" w:space="0" w:color="auto"/>
            </w:tcBorders>
          </w:tcPr>
          <w:p w:rsidR="005C1B6D" w:rsidRPr="00301353" w:rsidRDefault="00E5040B" w:rsidP="00E5040B">
            <w:pPr>
              <w:autoSpaceDE w:val="0"/>
              <w:autoSpaceDN w:val="0"/>
              <w:adjustRightInd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t>Решением Совета МР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xml:space="preserve">» от </w:t>
            </w:r>
            <w:proofErr w:type="gramStart"/>
            <w:r w:rsidRPr="00301353">
              <w:rPr>
                <w:rFonts w:ascii="Times New Roman" w:hAnsi="Times New Roman" w:cs="Times New Roman"/>
                <w:sz w:val="23"/>
                <w:szCs w:val="23"/>
              </w:rPr>
              <w:t>24.12.2020  06</w:t>
            </w:r>
            <w:proofErr w:type="gramEnd"/>
            <w:r w:rsidRPr="00301353">
              <w:rPr>
                <w:rFonts w:ascii="Times New Roman" w:hAnsi="Times New Roman" w:cs="Times New Roman"/>
                <w:sz w:val="23"/>
                <w:szCs w:val="23"/>
              </w:rPr>
              <w:t>-03/22 принята Стратегия социально-экономического развития муниципального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на период до 2035 года (далее Стратегия). Во исполнение данного решения Постановлением администрации МР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от 19.04.2021 № 04/574 утвержден План мероприятий по реализации Стратегии. В декабре 2021 года утверждены и реализуются 9 новых муниципальных программ.</w:t>
            </w:r>
          </w:p>
          <w:p w:rsidR="00E5040B" w:rsidRPr="00301353" w:rsidRDefault="00E5040B" w:rsidP="003777B9">
            <w:pPr>
              <w:pStyle w:val="1"/>
              <w:jc w:val="both"/>
              <w:rPr>
                <w:sz w:val="23"/>
                <w:szCs w:val="23"/>
              </w:rPr>
            </w:pPr>
            <w:r w:rsidRPr="00301353">
              <w:rPr>
                <w:sz w:val="23"/>
                <w:szCs w:val="23"/>
              </w:rPr>
              <w:t>На официальном сайте района размещен инвестиционный паспорт, который регулярно актуализируется</w:t>
            </w:r>
            <w:r w:rsidR="00F8437A" w:rsidRPr="00301353">
              <w:rPr>
                <w:sz w:val="23"/>
                <w:szCs w:val="23"/>
              </w:rPr>
              <w:t>, перечень свободных земельных участков и преференции для резидентов арктической зоны.</w:t>
            </w:r>
          </w:p>
          <w:p w:rsidR="00F8437A" w:rsidRPr="00301353" w:rsidRDefault="00F8437A" w:rsidP="003777B9">
            <w:pPr>
              <w:pStyle w:val="1"/>
              <w:jc w:val="both"/>
              <w:rPr>
                <w:sz w:val="23"/>
                <w:szCs w:val="23"/>
              </w:rPr>
            </w:pPr>
            <w:r w:rsidRPr="00301353">
              <w:rPr>
                <w:sz w:val="23"/>
                <w:szCs w:val="23"/>
              </w:rPr>
              <w:t xml:space="preserve">На территории </w:t>
            </w:r>
            <w:r w:rsidRPr="00301353">
              <w:rPr>
                <w:rStyle w:val="10"/>
                <w:rFonts w:eastAsiaTheme="minorHAnsi"/>
                <w:sz w:val="23"/>
                <w:szCs w:val="23"/>
              </w:rPr>
              <w:t>района начала действовать программа «Гектар для жителей Арктической зоны РФ», определены земельные участки.</w:t>
            </w:r>
            <w:r w:rsidR="00327CBD" w:rsidRPr="00301353">
              <w:rPr>
                <w:rStyle w:val="10"/>
                <w:rFonts w:eastAsiaTheme="minorHAnsi"/>
                <w:sz w:val="23"/>
                <w:szCs w:val="23"/>
              </w:rPr>
              <w:t xml:space="preserve"> В 2022 году Администрацией было заключено с гражданами 6 договоров безвозмездного пользования по программе «Гектар для жителей Арктической зоны Российской Федерации».</w:t>
            </w:r>
          </w:p>
        </w:tc>
        <w:tc>
          <w:tcPr>
            <w:tcW w:w="1275" w:type="dxa"/>
            <w:vMerge w:val="restart"/>
            <w:tcBorders>
              <w:top w:val="single" w:sz="4" w:space="0" w:color="auto"/>
              <w:left w:val="single" w:sz="4" w:space="0" w:color="auto"/>
              <w:right w:val="single" w:sz="4" w:space="0" w:color="auto"/>
            </w:tcBorders>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t>ОЭР</w:t>
            </w:r>
          </w:p>
        </w:tc>
      </w:tr>
      <w:tr w:rsidR="005C1B6D" w:rsidRPr="00301353" w:rsidTr="00057B06">
        <w:trPr>
          <w:gridAfter w:val="4"/>
          <w:wAfter w:w="8365" w:type="dxa"/>
        </w:trPr>
        <w:tc>
          <w:tcPr>
            <w:tcW w:w="4361" w:type="dxa"/>
            <w:vMerge/>
            <w:tcBorders>
              <w:left w:val="single" w:sz="4" w:space="0" w:color="auto"/>
              <w:bottom w:val="single" w:sz="4" w:space="0" w:color="auto"/>
              <w:right w:val="single" w:sz="4" w:space="0" w:color="auto"/>
            </w:tcBorders>
          </w:tcPr>
          <w:p w:rsidR="005C1B6D" w:rsidRPr="00301353" w:rsidRDefault="005C1B6D" w:rsidP="005C1B6D">
            <w:pPr>
              <w:pStyle w:val="ConsPlusNormal"/>
              <w:ind w:firstLine="0"/>
              <w:jc w:val="both"/>
              <w:rPr>
                <w:rFonts w:ascii="Times New Roman" w:hAnsi="Times New Roman" w:cs="Times New Roman"/>
                <w:sz w:val="23"/>
                <w:szCs w:val="23"/>
              </w:rPr>
            </w:pPr>
          </w:p>
        </w:tc>
        <w:tc>
          <w:tcPr>
            <w:tcW w:w="2491" w:type="dxa"/>
            <w:tcBorders>
              <w:top w:val="single" w:sz="4" w:space="0" w:color="auto"/>
              <w:left w:val="single" w:sz="4" w:space="0" w:color="auto"/>
              <w:bottom w:val="single" w:sz="4" w:space="0" w:color="auto"/>
              <w:right w:val="single" w:sz="4" w:space="0" w:color="auto"/>
            </w:tcBorders>
          </w:tcPr>
          <w:p w:rsidR="005C1B6D" w:rsidRPr="00301353" w:rsidRDefault="005C1B6D" w:rsidP="004F4FB3">
            <w:pPr>
              <w:widowControl w:val="0"/>
              <w:autoSpaceDE w:val="0"/>
              <w:autoSpaceDN w:val="0"/>
              <w:spacing w:after="0" w:line="240" w:lineRule="auto"/>
              <w:jc w:val="both"/>
              <w:rPr>
                <w:rFonts w:ascii="Times New Roman" w:hAnsi="Times New Roman" w:cs="Times New Roman"/>
                <w:color w:val="000000"/>
                <w:sz w:val="23"/>
                <w:szCs w:val="23"/>
              </w:rPr>
            </w:pPr>
            <w:r w:rsidRPr="00301353">
              <w:rPr>
                <w:rFonts w:ascii="Times New Roman" w:hAnsi="Times New Roman" w:cs="Times New Roman"/>
                <w:sz w:val="23"/>
                <w:szCs w:val="23"/>
              </w:rPr>
              <w:t>Объем инвестиций в основной капитал (за исключением бюджетных средств) в расчете на 1 жителя, руб.</w:t>
            </w:r>
          </w:p>
        </w:tc>
        <w:tc>
          <w:tcPr>
            <w:tcW w:w="7573" w:type="dxa"/>
            <w:vMerge/>
            <w:tcBorders>
              <w:left w:val="single" w:sz="4" w:space="0" w:color="auto"/>
              <w:bottom w:val="single" w:sz="4" w:space="0" w:color="auto"/>
              <w:right w:val="single" w:sz="4" w:space="0" w:color="auto"/>
            </w:tcBorders>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p>
        </w:tc>
        <w:tc>
          <w:tcPr>
            <w:tcW w:w="1275" w:type="dxa"/>
            <w:vMerge/>
            <w:tcBorders>
              <w:left w:val="single" w:sz="4" w:space="0" w:color="auto"/>
              <w:bottom w:val="single" w:sz="4" w:space="0" w:color="auto"/>
              <w:right w:val="single" w:sz="4" w:space="0" w:color="auto"/>
            </w:tcBorders>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p>
        </w:tc>
      </w:tr>
      <w:tr w:rsidR="005C1B6D" w:rsidRPr="00301353" w:rsidTr="00057B06">
        <w:trPr>
          <w:gridAfter w:val="4"/>
          <w:wAfter w:w="8365" w:type="dxa"/>
        </w:trPr>
        <w:tc>
          <w:tcPr>
            <w:tcW w:w="4361" w:type="dxa"/>
            <w:vMerge w:val="restart"/>
            <w:tcBorders>
              <w:top w:val="single" w:sz="4" w:space="0" w:color="auto"/>
              <w:left w:val="single" w:sz="4" w:space="0" w:color="auto"/>
              <w:right w:val="single" w:sz="4" w:space="0" w:color="auto"/>
            </w:tcBorders>
          </w:tcPr>
          <w:p w:rsidR="005C1B6D" w:rsidRPr="00301353" w:rsidRDefault="005C1B6D" w:rsidP="005C1B6D">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t xml:space="preserve">Комплекс мероприятий подпрограммы «Развитие и поддержка малого и среднего предпринимательства» муниципальной программы «Развитие экономики», направленный на содействие развитию малого и среднего предпринимательства </w:t>
            </w:r>
          </w:p>
        </w:tc>
        <w:tc>
          <w:tcPr>
            <w:tcW w:w="2491" w:type="dxa"/>
            <w:tcBorders>
              <w:top w:val="single" w:sz="4" w:space="0" w:color="auto"/>
              <w:left w:val="single" w:sz="4" w:space="0" w:color="auto"/>
              <w:bottom w:val="single" w:sz="4" w:space="0" w:color="auto"/>
              <w:right w:val="single" w:sz="4" w:space="0" w:color="auto"/>
            </w:tcBorders>
          </w:tcPr>
          <w:p w:rsidR="005C1B6D" w:rsidRPr="00301353" w:rsidRDefault="005C1B6D" w:rsidP="005C1B6D">
            <w:pPr>
              <w:spacing w:line="240" w:lineRule="auto"/>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 млн. руб.</w:t>
            </w:r>
          </w:p>
        </w:tc>
        <w:tc>
          <w:tcPr>
            <w:tcW w:w="7573" w:type="dxa"/>
            <w:vMerge w:val="restart"/>
            <w:tcBorders>
              <w:top w:val="single" w:sz="4" w:space="0" w:color="auto"/>
              <w:left w:val="single" w:sz="4" w:space="0" w:color="auto"/>
              <w:right w:val="single" w:sz="4" w:space="0" w:color="auto"/>
            </w:tcBorders>
          </w:tcPr>
          <w:p w:rsidR="00327CBD" w:rsidRPr="00301353" w:rsidRDefault="003777B9" w:rsidP="00327CBD">
            <w:pPr>
              <w:spacing w:line="240" w:lineRule="auto"/>
              <w:jc w:val="both"/>
              <w:rPr>
                <w:rStyle w:val="3"/>
                <w:rFonts w:eastAsia="Calibri"/>
                <w:sz w:val="23"/>
                <w:szCs w:val="23"/>
              </w:rPr>
            </w:pPr>
            <w:r w:rsidRPr="00301353">
              <w:rPr>
                <w:rFonts w:ascii="Times New Roman" w:hAnsi="Times New Roman" w:cs="Times New Roman"/>
                <w:sz w:val="23"/>
                <w:szCs w:val="23"/>
              </w:rPr>
              <w:t>И</w:t>
            </w:r>
            <w:r w:rsidR="00327CBD" w:rsidRPr="00301353">
              <w:rPr>
                <w:rFonts w:ascii="Times New Roman" w:hAnsi="Times New Roman" w:cs="Times New Roman"/>
                <w:sz w:val="23"/>
                <w:szCs w:val="23"/>
              </w:rPr>
              <w:t>нформационно-</w:t>
            </w:r>
            <w:proofErr w:type="gramStart"/>
            <w:r w:rsidR="00327CBD" w:rsidRPr="00301353">
              <w:rPr>
                <w:rFonts w:ascii="Times New Roman" w:hAnsi="Times New Roman" w:cs="Times New Roman"/>
                <w:sz w:val="23"/>
                <w:szCs w:val="23"/>
              </w:rPr>
              <w:t>маркетинговым  центром</w:t>
            </w:r>
            <w:proofErr w:type="gramEnd"/>
            <w:r w:rsidR="00327CBD" w:rsidRPr="00301353">
              <w:rPr>
                <w:rFonts w:ascii="Times New Roman" w:hAnsi="Times New Roman" w:cs="Times New Roman"/>
                <w:sz w:val="23"/>
                <w:szCs w:val="23"/>
              </w:rPr>
              <w:t xml:space="preserve"> предпринимательства при Центральной библиотеке им. </w:t>
            </w:r>
            <w:proofErr w:type="spellStart"/>
            <w:r w:rsidR="00327CBD" w:rsidRPr="00301353">
              <w:rPr>
                <w:rFonts w:ascii="Times New Roman" w:hAnsi="Times New Roman" w:cs="Times New Roman"/>
                <w:sz w:val="23"/>
                <w:szCs w:val="23"/>
              </w:rPr>
              <w:t>О.Чупрова</w:t>
            </w:r>
            <w:proofErr w:type="spellEnd"/>
            <w:r w:rsidR="00327CBD" w:rsidRPr="00301353">
              <w:rPr>
                <w:rFonts w:ascii="Times New Roman" w:hAnsi="Times New Roman" w:cs="Times New Roman"/>
                <w:sz w:val="23"/>
                <w:szCs w:val="23"/>
              </w:rPr>
              <w:t xml:space="preserve"> (далее ИМЦП) за 2022 год ИП было оказано 25 консультаций; один предприниматель обратился за помощью по составлению бизнес-плана. Услуга была оказана, его проект получил финансовую поддержку. </w:t>
            </w:r>
            <w:r w:rsidR="00327CBD" w:rsidRPr="00301353">
              <w:rPr>
                <w:rStyle w:val="3"/>
                <w:rFonts w:eastAsia="Calibri"/>
                <w:sz w:val="23"/>
                <w:szCs w:val="23"/>
              </w:rPr>
              <w:t xml:space="preserve">Также субъекты предпринимательства получают электронную рассылку документов. В </w:t>
            </w:r>
            <w:proofErr w:type="spellStart"/>
            <w:r w:rsidR="00327CBD" w:rsidRPr="00301353">
              <w:rPr>
                <w:rStyle w:val="3"/>
                <w:rFonts w:eastAsia="Calibri"/>
                <w:sz w:val="23"/>
                <w:szCs w:val="23"/>
              </w:rPr>
              <w:t>коворкинг</w:t>
            </w:r>
            <w:proofErr w:type="spellEnd"/>
            <w:r w:rsidR="00327CBD" w:rsidRPr="00301353">
              <w:rPr>
                <w:rStyle w:val="3"/>
                <w:rFonts w:eastAsia="Calibri"/>
                <w:sz w:val="23"/>
                <w:szCs w:val="23"/>
              </w:rPr>
              <w:t xml:space="preserve">-центре (на базе ИМЦП) в рамках реализации проекта «Легион умников» ведется работа с учащимися школ района. </w:t>
            </w:r>
            <w:proofErr w:type="gramStart"/>
            <w:r w:rsidR="00327CBD" w:rsidRPr="00301353">
              <w:rPr>
                <w:rStyle w:val="3"/>
                <w:rFonts w:eastAsia="Calibri"/>
                <w:sz w:val="23"/>
                <w:szCs w:val="23"/>
              </w:rPr>
              <w:t>В  2022</w:t>
            </w:r>
            <w:proofErr w:type="gramEnd"/>
            <w:r w:rsidR="00327CBD" w:rsidRPr="00301353">
              <w:rPr>
                <w:rStyle w:val="3"/>
                <w:rFonts w:eastAsia="Calibri"/>
                <w:sz w:val="23"/>
                <w:szCs w:val="23"/>
              </w:rPr>
              <w:t xml:space="preserve"> году было проведено 9 мероприятий по темам, связанным с предпринимательством, в </w:t>
            </w:r>
            <w:proofErr w:type="spellStart"/>
            <w:r w:rsidR="00327CBD" w:rsidRPr="00301353">
              <w:rPr>
                <w:rStyle w:val="3"/>
                <w:rFonts w:eastAsia="Calibri"/>
                <w:sz w:val="23"/>
                <w:szCs w:val="23"/>
              </w:rPr>
              <w:t>т.ч</w:t>
            </w:r>
            <w:proofErr w:type="spellEnd"/>
            <w:r w:rsidR="00327CBD" w:rsidRPr="00301353">
              <w:rPr>
                <w:rStyle w:val="3"/>
                <w:rFonts w:eastAsia="Calibri"/>
                <w:sz w:val="23"/>
                <w:szCs w:val="23"/>
              </w:rPr>
              <w:t>. были проведены деловые игры «Юный бизнесмен» и  «Бизнес-</w:t>
            </w:r>
            <w:proofErr w:type="spellStart"/>
            <w:r w:rsidR="00327CBD" w:rsidRPr="00301353">
              <w:rPr>
                <w:rStyle w:val="3"/>
                <w:rFonts w:eastAsia="Calibri"/>
                <w:sz w:val="23"/>
                <w:szCs w:val="23"/>
              </w:rPr>
              <w:t>квиз</w:t>
            </w:r>
            <w:proofErr w:type="spellEnd"/>
            <w:r w:rsidR="00327CBD" w:rsidRPr="00301353">
              <w:rPr>
                <w:rStyle w:val="3"/>
                <w:rFonts w:eastAsia="Calibri"/>
                <w:sz w:val="23"/>
                <w:szCs w:val="23"/>
              </w:rPr>
              <w:t xml:space="preserve">». Мероприятия посетили 137 слушателей. </w:t>
            </w:r>
          </w:p>
          <w:p w:rsidR="00327CBD" w:rsidRPr="00301353" w:rsidRDefault="00327CBD" w:rsidP="00327CBD">
            <w:pPr>
              <w:pStyle w:val="Default"/>
              <w:ind w:firstLine="708"/>
              <w:jc w:val="both"/>
              <w:rPr>
                <w:sz w:val="23"/>
                <w:szCs w:val="23"/>
              </w:rPr>
            </w:pPr>
            <w:r w:rsidRPr="00301353">
              <w:rPr>
                <w:sz w:val="23"/>
                <w:szCs w:val="23"/>
              </w:rPr>
              <w:t xml:space="preserve">Проведено 6 заседаний Координационного совета по малому и среднему </w:t>
            </w:r>
            <w:proofErr w:type="gramStart"/>
            <w:r w:rsidRPr="00301353">
              <w:rPr>
                <w:sz w:val="23"/>
                <w:szCs w:val="23"/>
              </w:rPr>
              <w:t>предпринимательству  при</w:t>
            </w:r>
            <w:proofErr w:type="gramEnd"/>
            <w:r w:rsidRPr="00301353">
              <w:rPr>
                <w:sz w:val="23"/>
                <w:szCs w:val="23"/>
              </w:rPr>
              <w:t xml:space="preserve"> главе муниципального района «</w:t>
            </w:r>
            <w:proofErr w:type="spellStart"/>
            <w:r w:rsidRPr="00301353">
              <w:rPr>
                <w:sz w:val="23"/>
                <w:szCs w:val="23"/>
              </w:rPr>
              <w:t>Усть-Цилемский</w:t>
            </w:r>
            <w:proofErr w:type="spellEnd"/>
            <w:r w:rsidRPr="00301353">
              <w:rPr>
                <w:sz w:val="23"/>
                <w:szCs w:val="23"/>
              </w:rPr>
              <w:t xml:space="preserve"> - руководителе администрации;</w:t>
            </w:r>
          </w:p>
          <w:p w:rsidR="00327CBD" w:rsidRPr="00301353" w:rsidRDefault="00327CBD" w:rsidP="00327CBD">
            <w:pPr>
              <w:pStyle w:val="ConsPlusCell"/>
              <w:ind w:firstLine="708"/>
              <w:jc w:val="both"/>
              <w:rPr>
                <w:sz w:val="23"/>
                <w:szCs w:val="23"/>
              </w:rPr>
            </w:pPr>
            <w:r w:rsidRPr="00301353">
              <w:rPr>
                <w:sz w:val="23"/>
                <w:szCs w:val="23"/>
              </w:rPr>
              <w:t xml:space="preserve">-организованы 2 семинара с налоговыми органами с целью </w:t>
            </w:r>
            <w:r w:rsidRPr="00301353">
              <w:rPr>
                <w:sz w:val="23"/>
                <w:szCs w:val="23"/>
              </w:rPr>
              <w:lastRenderedPageBreak/>
              <w:t>доведения информации о внесении изменений в налоговое законодательство (приняло участие 13 СМСП);</w:t>
            </w:r>
          </w:p>
          <w:p w:rsidR="00327CBD" w:rsidRPr="00301353" w:rsidRDefault="00327CBD" w:rsidP="00327CBD">
            <w:pPr>
              <w:pStyle w:val="Default"/>
              <w:ind w:firstLine="708"/>
              <w:jc w:val="both"/>
              <w:rPr>
                <w:sz w:val="23"/>
                <w:szCs w:val="23"/>
              </w:rPr>
            </w:pPr>
            <w:proofErr w:type="gramStart"/>
            <w:r w:rsidRPr="00301353">
              <w:rPr>
                <w:sz w:val="23"/>
                <w:szCs w:val="23"/>
              </w:rPr>
              <w:t>проведен</w:t>
            </w:r>
            <w:proofErr w:type="gramEnd"/>
            <w:r w:rsidRPr="00301353">
              <w:rPr>
                <w:sz w:val="23"/>
                <w:szCs w:val="23"/>
              </w:rPr>
              <w:t xml:space="preserve"> семинар по туристической деятельности (приняло участие 6 СМСП);</w:t>
            </w:r>
          </w:p>
          <w:p w:rsidR="00327CBD" w:rsidRPr="00301353" w:rsidRDefault="00327CBD" w:rsidP="00327CBD">
            <w:pPr>
              <w:autoSpaceDE w:val="0"/>
              <w:autoSpaceDN w:val="0"/>
              <w:adjustRightInd w:val="0"/>
              <w:spacing w:after="0" w:line="240" w:lineRule="auto"/>
              <w:ind w:firstLine="708"/>
              <w:jc w:val="both"/>
              <w:rPr>
                <w:rFonts w:ascii="Times New Roman" w:hAnsi="Times New Roman" w:cs="Times New Roman"/>
                <w:sz w:val="23"/>
                <w:szCs w:val="23"/>
              </w:rPr>
            </w:pPr>
            <w:r w:rsidRPr="00301353">
              <w:rPr>
                <w:rFonts w:ascii="Times New Roman" w:hAnsi="Times New Roman" w:cs="Times New Roman"/>
                <w:sz w:val="23"/>
                <w:szCs w:val="23"/>
              </w:rPr>
              <w:t xml:space="preserve">- обновлялась информация на сайте администрации района по видам поддержки малого и среднего предпринимательства, на регулярной основе, путем интернет рассылки до СМП доводится </w:t>
            </w:r>
            <w:proofErr w:type="gramStart"/>
            <w:r w:rsidRPr="00301353">
              <w:rPr>
                <w:rFonts w:ascii="Times New Roman" w:hAnsi="Times New Roman" w:cs="Times New Roman"/>
                <w:sz w:val="23"/>
                <w:szCs w:val="23"/>
              </w:rPr>
              <w:t>различная  информация</w:t>
            </w:r>
            <w:proofErr w:type="gramEnd"/>
            <w:r w:rsidRPr="00301353">
              <w:rPr>
                <w:rFonts w:ascii="Times New Roman" w:hAnsi="Times New Roman" w:cs="Times New Roman"/>
                <w:sz w:val="23"/>
                <w:szCs w:val="23"/>
              </w:rPr>
              <w:t xml:space="preserve">; </w:t>
            </w:r>
          </w:p>
          <w:p w:rsidR="00327CBD" w:rsidRPr="00301353" w:rsidRDefault="00327CBD" w:rsidP="00327CBD">
            <w:pPr>
              <w:spacing w:after="0" w:line="240" w:lineRule="auto"/>
              <w:ind w:firstLine="540"/>
              <w:jc w:val="both"/>
              <w:rPr>
                <w:rFonts w:ascii="Times New Roman" w:hAnsi="Times New Roman" w:cs="Times New Roman"/>
                <w:sz w:val="23"/>
                <w:szCs w:val="23"/>
              </w:rPr>
            </w:pPr>
            <w:r w:rsidRPr="00301353">
              <w:rPr>
                <w:rFonts w:ascii="Times New Roman" w:hAnsi="Times New Roman" w:cs="Times New Roman"/>
                <w:sz w:val="23"/>
                <w:szCs w:val="23"/>
              </w:rPr>
              <w:tab/>
              <w:t xml:space="preserve">- предоставлены субсидии 15 субъектам малого и среднего предпринимательства в </w:t>
            </w:r>
            <w:proofErr w:type="gramStart"/>
            <w:r w:rsidRPr="00301353">
              <w:rPr>
                <w:rFonts w:ascii="Times New Roman" w:hAnsi="Times New Roman" w:cs="Times New Roman"/>
                <w:sz w:val="23"/>
                <w:szCs w:val="23"/>
              </w:rPr>
              <w:t>размере  4193</w:t>
            </w:r>
            <w:proofErr w:type="gramEnd"/>
            <w:r w:rsidRPr="00301353">
              <w:rPr>
                <w:rFonts w:ascii="Times New Roman" w:hAnsi="Times New Roman" w:cs="Times New Roman"/>
                <w:sz w:val="23"/>
                <w:szCs w:val="23"/>
              </w:rPr>
              <w:t>,05 тыс. рублей на реализацию 3 народных проектов в сфере МСП, а так же на возмещение части затрат субъектов малого и среднего предпринимательства, муниципальных перевозчиков (автомобильный транспорт) по перевозке транспортных средств на паромных переправах и возмещении части затрат на приобретенное оборудование.</w:t>
            </w:r>
          </w:p>
          <w:p w:rsidR="00327CBD" w:rsidRPr="00301353" w:rsidRDefault="00327CBD" w:rsidP="00327CBD">
            <w:pPr>
              <w:spacing w:after="0" w:line="240" w:lineRule="auto"/>
              <w:ind w:firstLine="540"/>
              <w:jc w:val="both"/>
              <w:rPr>
                <w:rFonts w:ascii="Times New Roman" w:hAnsi="Times New Roman" w:cs="Times New Roman"/>
                <w:i/>
                <w:sz w:val="23"/>
                <w:szCs w:val="23"/>
              </w:rPr>
            </w:pPr>
            <w:proofErr w:type="gramStart"/>
            <w:r w:rsidRPr="00301353">
              <w:rPr>
                <w:rFonts w:ascii="Times New Roman" w:hAnsi="Times New Roman" w:cs="Times New Roman"/>
                <w:sz w:val="23"/>
                <w:szCs w:val="23"/>
              </w:rPr>
              <w:t>Так  же</w:t>
            </w:r>
            <w:proofErr w:type="gramEnd"/>
            <w:r w:rsidRPr="00301353">
              <w:rPr>
                <w:rFonts w:ascii="Times New Roman" w:hAnsi="Times New Roman" w:cs="Times New Roman"/>
                <w:sz w:val="23"/>
                <w:szCs w:val="23"/>
              </w:rPr>
              <w:t xml:space="preserve"> в рамках Программы возмещены убытки бани и поставщикам, реализующим топливо твердое населению.</w:t>
            </w:r>
          </w:p>
          <w:p w:rsidR="00327CBD" w:rsidRPr="00301353" w:rsidRDefault="00327CBD" w:rsidP="00327CBD">
            <w:pPr>
              <w:pStyle w:val="Default"/>
              <w:ind w:firstLine="709"/>
              <w:jc w:val="both"/>
              <w:rPr>
                <w:color w:val="auto"/>
                <w:sz w:val="23"/>
                <w:szCs w:val="23"/>
              </w:rPr>
            </w:pPr>
            <w:r w:rsidRPr="00301353">
              <w:rPr>
                <w:sz w:val="23"/>
                <w:szCs w:val="23"/>
              </w:rPr>
              <w:t>12 субъектам малого предпринимательства предоставлено в аренду муниципальное имущество, что повлияло на обеспечение благоприятных условий для развития бизнеса</w:t>
            </w:r>
            <w:r w:rsidRPr="00301353">
              <w:rPr>
                <w:color w:val="auto"/>
                <w:sz w:val="23"/>
                <w:szCs w:val="23"/>
              </w:rPr>
              <w:t>, в том числе по видам деятельности:</w:t>
            </w:r>
          </w:p>
          <w:p w:rsidR="00327CBD" w:rsidRPr="00301353" w:rsidRDefault="00327CBD" w:rsidP="00327CBD">
            <w:pPr>
              <w:spacing w:after="0" w:line="240" w:lineRule="auto"/>
              <w:ind w:firstLine="567"/>
              <w:jc w:val="both"/>
              <w:rPr>
                <w:rFonts w:ascii="Times New Roman" w:hAnsi="Times New Roman" w:cs="Times New Roman"/>
                <w:sz w:val="23"/>
                <w:szCs w:val="23"/>
              </w:rPr>
            </w:pPr>
            <w:proofErr w:type="gramStart"/>
            <w:r w:rsidRPr="00301353">
              <w:rPr>
                <w:rFonts w:ascii="Times New Roman" w:hAnsi="Times New Roman" w:cs="Times New Roman"/>
                <w:sz w:val="23"/>
                <w:szCs w:val="23"/>
              </w:rPr>
              <w:t>а</w:t>
            </w:r>
            <w:proofErr w:type="gramEnd"/>
            <w:r w:rsidRPr="00301353">
              <w:rPr>
                <w:rFonts w:ascii="Times New Roman" w:hAnsi="Times New Roman" w:cs="Times New Roman"/>
                <w:sz w:val="23"/>
                <w:szCs w:val="23"/>
              </w:rPr>
              <w:t>) в сфере сельского хозяйства – 2;</w:t>
            </w:r>
          </w:p>
          <w:p w:rsidR="00327CBD" w:rsidRPr="00301353" w:rsidRDefault="00327CBD" w:rsidP="00327CBD">
            <w:pPr>
              <w:spacing w:after="0" w:line="240" w:lineRule="auto"/>
              <w:ind w:firstLine="567"/>
              <w:jc w:val="both"/>
              <w:rPr>
                <w:rFonts w:ascii="Times New Roman" w:hAnsi="Times New Roman" w:cs="Times New Roman"/>
                <w:sz w:val="23"/>
                <w:szCs w:val="23"/>
              </w:rPr>
            </w:pPr>
            <w:proofErr w:type="gramStart"/>
            <w:r w:rsidRPr="00301353">
              <w:rPr>
                <w:rFonts w:ascii="Times New Roman" w:hAnsi="Times New Roman" w:cs="Times New Roman"/>
                <w:sz w:val="23"/>
                <w:szCs w:val="23"/>
              </w:rPr>
              <w:t>б</w:t>
            </w:r>
            <w:proofErr w:type="gramEnd"/>
            <w:r w:rsidRPr="00301353">
              <w:rPr>
                <w:rFonts w:ascii="Times New Roman" w:hAnsi="Times New Roman" w:cs="Times New Roman"/>
                <w:sz w:val="23"/>
                <w:szCs w:val="23"/>
              </w:rPr>
              <w:t>) в сфере оказания бытовых услуг населению – 2;</w:t>
            </w:r>
          </w:p>
          <w:p w:rsidR="00327CBD" w:rsidRPr="00301353" w:rsidRDefault="00327CBD" w:rsidP="00327CBD">
            <w:pPr>
              <w:spacing w:after="0" w:line="240" w:lineRule="auto"/>
              <w:ind w:firstLine="567"/>
              <w:jc w:val="both"/>
              <w:rPr>
                <w:rFonts w:ascii="Times New Roman" w:hAnsi="Times New Roman" w:cs="Times New Roman"/>
                <w:sz w:val="23"/>
                <w:szCs w:val="23"/>
              </w:rPr>
            </w:pPr>
            <w:proofErr w:type="gramStart"/>
            <w:r w:rsidRPr="00301353">
              <w:rPr>
                <w:rFonts w:ascii="Times New Roman" w:hAnsi="Times New Roman" w:cs="Times New Roman"/>
                <w:sz w:val="23"/>
                <w:szCs w:val="23"/>
              </w:rPr>
              <w:t>в</w:t>
            </w:r>
            <w:proofErr w:type="gramEnd"/>
            <w:r w:rsidRPr="00301353">
              <w:rPr>
                <w:rFonts w:ascii="Times New Roman" w:hAnsi="Times New Roman" w:cs="Times New Roman"/>
                <w:sz w:val="23"/>
                <w:szCs w:val="23"/>
              </w:rPr>
              <w:t>) в сфере оказания услуг по перевозкам – 2;</w:t>
            </w:r>
          </w:p>
          <w:p w:rsidR="00327CBD" w:rsidRPr="00301353" w:rsidRDefault="00327CBD" w:rsidP="00327CBD">
            <w:pPr>
              <w:spacing w:after="0" w:line="240" w:lineRule="auto"/>
              <w:ind w:firstLine="567"/>
              <w:jc w:val="both"/>
              <w:rPr>
                <w:rFonts w:ascii="Times New Roman" w:hAnsi="Times New Roman" w:cs="Times New Roman"/>
                <w:sz w:val="23"/>
                <w:szCs w:val="23"/>
              </w:rPr>
            </w:pPr>
            <w:proofErr w:type="gramStart"/>
            <w:r w:rsidRPr="00301353">
              <w:rPr>
                <w:rFonts w:ascii="Times New Roman" w:hAnsi="Times New Roman" w:cs="Times New Roman"/>
                <w:sz w:val="23"/>
                <w:szCs w:val="23"/>
              </w:rPr>
              <w:t>г</w:t>
            </w:r>
            <w:proofErr w:type="gramEnd"/>
            <w:r w:rsidRPr="00301353">
              <w:rPr>
                <w:rFonts w:ascii="Times New Roman" w:hAnsi="Times New Roman" w:cs="Times New Roman"/>
                <w:sz w:val="23"/>
                <w:szCs w:val="23"/>
              </w:rPr>
              <w:t>) в сфере торговой деятельности – 2;</w:t>
            </w:r>
          </w:p>
          <w:p w:rsidR="00327CBD" w:rsidRPr="00301353" w:rsidRDefault="00327CBD" w:rsidP="00327CBD">
            <w:pPr>
              <w:spacing w:after="0" w:line="240" w:lineRule="auto"/>
              <w:ind w:firstLine="567"/>
              <w:jc w:val="both"/>
              <w:rPr>
                <w:rFonts w:ascii="Times New Roman" w:hAnsi="Times New Roman" w:cs="Times New Roman"/>
                <w:sz w:val="23"/>
                <w:szCs w:val="23"/>
              </w:rPr>
            </w:pPr>
            <w:proofErr w:type="gramStart"/>
            <w:r w:rsidRPr="00301353">
              <w:rPr>
                <w:rFonts w:ascii="Times New Roman" w:hAnsi="Times New Roman" w:cs="Times New Roman"/>
                <w:sz w:val="23"/>
                <w:szCs w:val="23"/>
              </w:rPr>
              <w:t>д</w:t>
            </w:r>
            <w:proofErr w:type="gramEnd"/>
            <w:r w:rsidRPr="00301353">
              <w:rPr>
                <w:rFonts w:ascii="Times New Roman" w:hAnsi="Times New Roman" w:cs="Times New Roman"/>
                <w:sz w:val="23"/>
                <w:szCs w:val="23"/>
              </w:rPr>
              <w:t>) в сфере теле и радиовещании – 1;</w:t>
            </w:r>
          </w:p>
          <w:p w:rsidR="00327CBD" w:rsidRPr="00301353" w:rsidRDefault="00327CBD" w:rsidP="00327CBD">
            <w:pPr>
              <w:spacing w:after="0" w:line="240" w:lineRule="auto"/>
              <w:ind w:firstLine="567"/>
              <w:jc w:val="both"/>
              <w:rPr>
                <w:rFonts w:ascii="Times New Roman" w:hAnsi="Times New Roman" w:cs="Times New Roman"/>
                <w:sz w:val="23"/>
                <w:szCs w:val="23"/>
              </w:rPr>
            </w:pPr>
            <w:proofErr w:type="gramStart"/>
            <w:r w:rsidRPr="00301353">
              <w:rPr>
                <w:rFonts w:ascii="Times New Roman" w:hAnsi="Times New Roman" w:cs="Times New Roman"/>
                <w:sz w:val="23"/>
                <w:szCs w:val="23"/>
              </w:rPr>
              <w:t>е</w:t>
            </w:r>
            <w:proofErr w:type="gramEnd"/>
            <w:r w:rsidRPr="00301353">
              <w:rPr>
                <w:rFonts w:ascii="Times New Roman" w:hAnsi="Times New Roman" w:cs="Times New Roman"/>
                <w:sz w:val="23"/>
                <w:szCs w:val="23"/>
              </w:rPr>
              <w:t>) в сфере лесозаготовок – 1;</w:t>
            </w:r>
          </w:p>
          <w:p w:rsidR="00327CBD" w:rsidRPr="00301353" w:rsidRDefault="00327CBD" w:rsidP="00327CBD">
            <w:pPr>
              <w:spacing w:after="0" w:line="240" w:lineRule="auto"/>
              <w:ind w:firstLine="567"/>
              <w:jc w:val="both"/>
              <w:rPr>
                <w:rFonts w:ascii="Times New Roman" w:hAnsi="Times New Roman" w:cs="Times New Roman"/>
                <w:sz w:val="23"/>
                <w:szCs w:val="23"/>
              </w:rPr>
            </w:pPr>
            <w:proofErr w:type="gramStart"/>
            <w:r w:rsidRPr="00301353">
              <w:rPr>
                <w:rFonts w:ascii="Times New Roman" w:hAnsi="Times New Roman" w:cs="Times New Roman"/>
                <w:sz w:val="23"/>
                <w:szCs w:val="23"/>
              </w:rPr>
              <w:t>ж</w:t>
            </w:r>
            <w:proofErr w:type="gramEnd"/>
            <w:r w:rsidRPr="00301353">
              <w:rPr>
                <w:rFonts w:ascii="Times New Roman" w:hAnsi="Times New Roman" w:cs="Times New Roman"/>
                <w:sz w:val="23"/>
                <w:szCs w:val="23"/>
              </w:rPr>
              <w:t>) в сфере перерабатывающих производств – 1;</w:t>
            </w:r>
          </w:p>
          <w:p w:rsidR="005C1B6D" w:rsidRPr="00301353" w:rsidRDefault="00327CBD" w:rsidP="00327CBD">
            <w:pPr>
              <w:spacing w:after="0" w:line="240" w:lineRule="auto"/>
              <w:ind w:firstLine="567"/>
              <w:jc w:val="both"/>
              <w:rPr>
                <w:rFonts w:ascii="Times New Roman" w:hAnsi="Times New Roman" w:cs="Times New Roman"/>
                <w:sz w:val="23"/>
                <w:szCs w:val="23"/>
              </w:rPr>
            </w:pPr>
            <w:proofErr w:type="gramStart"/>
            <w:r w:rsidRPr="00301353">
              <w:rPr>
                <w:rFonts w:ascii="Times New Roman" w:hAnsi="Times New Roman" w:cs="Times New Roman"/>
                <w:sz w:val="23"/>
                <w:szCs w:val="23"/>
              </w:rPr>
              <w:t>з</w:t>
            </w:r>
            <w:proofErr w:type="gramEnd"/>
            <w:r w:rsidRPr="00301353">
              <w:rPr>
                <w:rFonts w:ascii="Times New Roman" w:hAnsi="Times New Roman" w:cs="Times New Roman"/>
                <w:sz w:val="23"/>
                <w:szCs w:val="23"/>
              </w:rPr>
              <w:t>) в сфере ЖКХ – 1.</w:t>
            </w:r>
          </w:p>
        </w:tc>
        <w:tc>
          <w:tcPr>
            <w:tcW w:w="1275" w:type="dxa"/>
            <w:vMerge w:val="restart"/>
            <w:tcBorders>
              <w:top w:val="single" w:sz="4" w:space="0" w:color="auto"/>
              <w:left w:val="single" w:sz="4" w:space="0" w:color="auto"/>
              <w:right w:val="single" w:sz="4" w:space="0" w:color="auto"/>
            </w:tcBorders>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lastRenderedPageBreak/>
              <w:t>ОЭР</w:t>
            </w:r>
          </w:p>
        </w:tc>
      </w:tr>
      <w:tr w:rsidR="005C1B6D" w:rsidRPr="00301353" w:rsidTr="00057B06">
        <w:trPr>
          <w:gridAfter w:val="4"/>
          <w:wAfter w:w="8365" w:type="dxa"/>
        </w:trPr>
        <w:tc>
          <w:tcPr>
            <w:tcW w:w="4361" w:type="dxa"/>
            <w:vMerge/>
            <w:tcBorders>
              <w:left w:val="single" w:sz="4" w:space="0" w:color="auto"/>
              <w:bottom w:val="single" w:sz="4" w:space="0" w:color="auto"/>
              <w:right w:val="single" w:sz="4" w:space="0" w:color="auto"/>
            </w:tcBorders>
          </w:tcPr>
          <w:p w:rsidR="005C1B6D" w:rsidRPr="00301353" w:rsidRDefault="005C1B6D" w:rsidP="005C1B6D">
            <w:pPr>
              <w:pStyle w:val="ConsPlusNormal"/>
              <w:ind w:firstLine="0"/>
              <w:jc w:val="both"/>
              <w:rPr>
                <w:rFonts w:ascii="Times New Roman" w:hAnsi="Times New Roman" w:cs="Times New Roman"/>
                <w:sz w:val="23"/>
                <w:szCs w:val="23"/>
              </w:rPr>
            </w:pPr>
          </w:p>
        </w:tc>
        <w:tc>
          <w:tcPr>
            <w:tcW w:w="2491" w:type="dxa"/>
            <w:tcBorders>
              <w:top w:val="single" w:sz="4" w:space="0" w:color="auto"/>
              <w:left w:val="single" w:sz="4" w:space="0" w:color="auto"/>
              <w:bottom w:val="single" w:sz="4" w:space="0" w:color="auto"/>
              <w:right w:val="single" w:sz="4" w:space="0" w:color="auto"/>
            </w:tcBorders>
          </w:tcPr>
          <w:p w:rsidR="005C1B6D" w:rsidRPr="00301353" w:rsidRDefault="005C1B6D" w:rsidP="005C1B6D">
            <w:pPr>
              <w:widowControl w:val="0"/>
              <w:autoSpaceDE w:val="0"/>
              <w:autoSpaceDN w:val="0"/>
              <w:adjustRightInd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Число субъектов малого и среднего предпринимательства в расчете на 10 тыс. чел. </w:t>
            </w:r>
            <w:r w:rsidRPr="00301353">
              <w:rPr>
                <w:rFonts w:ascii="Times New Roman" w:hAnsi="Times New Roman" w:cs="Times New Roman"/>
                <w:sz w:val="23"/>
                <w:szCs w:val="23"/>
              </w:rPr>
              <w:lastRenderedPageBreak/>
              <w:t>населения, единиц.</w:t>
            </w:r>
          </w:p>
        </w:tc>
        <w:tc>
          <w:tcPr>
            <w:tcW w:w="7573" w:type="dxa"/>
            <w:vMerge/>
            <w:tcBorders>
              <w:left w:val="single" w:sz="4" w:space="0" w:color="auto"/>
              <w:bottom w:val="single" w:sz="4" w:space="0" w:color="auto"/>
              <w:right w:val="single" w:sz="4" w:space="0" w:color="auto"/>
            </w:tcBorders>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p>
        </w:tc>
        <w:tc>
          <w:tcPr>
            <w:tcW w:w="1275" w:type="dxa"/>
            <w:vMerge/>
            <w:tcBorders>
              <w:left w:val="single" w:sz="4" w:space="0" w:color="auto"/>
              <w:bottom w:val="single" w:sz="4" w:space="0" w:color="auto"/>
              <w:right w:val="single" w:sz="4" w:space="0" w:color="auto"/>
            </w:tcBorders>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p>
        </w:tc>
      </w:tr>
      <w:tr w:rsidR="005C1B6D"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5C1B6D" w:rsidRPr="00301353" w:rsidRDefault="005C1B6D" w:rsidP="005C1B6D">
            <w:pPr>
              <w:pStyle w:val="13"/>
              <w:spacing w:after="0" w:line="240" w:lineRule="auto"/>
              <w:ind w:left="0"/>
              <w:jc w:val="both"/>
              <w:rPr>
                <w:rFonts w:ascii="Times New Roman" w:hAnsi="Times New Roman"/>
                <w:sz w:val="23"/>
                <w:szCs w:val="23"/>
              </w:rPr>
            </w:pPr>
            <w:r w:rsidRPr="00301353">
              <w:rPr>
                <w:rFonts w:ascii="Times New Roman" w:hAnsi="Times New Roman"/>
                <w:sz w:val="23"/>
                <w:szCs w:val="23"/>
              </w:rPr>
              <w:lastRenderedPageBreak/>
              <w:t xml:space="preserve">Комплекс мероприятий подпрограммы «Агропромышленный и </w:t>
            </w:r>
            <w:proofErr w:type="spellStart"/>
            <w:r w:rsidRPr="00301353">
              <w:rPr>
                <w:rFonts w:ascii="Times New Roman" w:hAnsi="Times New Roman"/>
                <w:sz w:val="23"/>
                <w:szCs w:val="23"/>
              </w:rPr>
              <w:t>рыбохозяйственный</w:t>
            </w:r>
            <w:proofErr w:type="spellEnd"/>
            <w:r w:rsidRPr="00301353">
              <w:rPr>
                <w:rFonts w:ascii="Times New Roman" w:hAnsi="Times New Roman"/>
                <w:sz w:val="23"/>
                <w:szCs w:val="23"/>
              </w:rPr>
              <w:t xml:space="preserve"> комплексы в муниципальном районе «</w:t>
            </w:r>
            <w:proofErr w:type="spellStart"/>
            <w:r w:rsidRPr="00301353">
              <w:rPr>
                <w:rFonts w:ascii="Times New Roman" w:hAnsi="Times New Roman"/>
                <w:sz w:val="23"/>
                <w:szCs w:val="23"/>
              </w:rPr>
              <w:t>Усть-Цилемский</w:t>
            </w:r>
            <w:proofErr w:type="spellEnd"/>
            <w:r w:rsidRPr="00301353">
              <w:rPr>
                <w:rFonts w:ascii="Times New Roman" w:hAnsi="Times New Roman"/>
                <w:sz w:val="23"/>
                <w:szCs w:val="23"/>
              </w:rPr>
              <w:t xml:space="preserve">» муниципальной программы </w:t>
            </w:r>
            <w:r w:rsidRPr="00301353">
              <w:rPr>
                <w:rFonts w:ascii="Times New Roman" w:hAnsi="Times New Roman"/>
                <w:sz w:val="23"/>
                <w:szCs w:val="23"/>
              </w:rPr>
              <w:lastRenderedPageBreak/>
              <w:t xml:space="preserve">«Развитие экономики», направленные на создание условий для развития агропромышленного и </w:t>
            </w:r>
            <w:proofErr w:type="spellStart"/>
            <w:r w:rsidRPr="00301353">
              <w:rPr>
                <w:rFonts w:ascii="Times New Roman" w:hAnsi="Times New Roman"/>
                <w:sz w:val="23"/>
                <w:szCs w:val="23"/>
              </w:rPr>
              <w:t>рыбохозяйственного</w:t>
            </w:r>
            <w:proofErr w:type="spellEnd"/>
            <w:r w:rsidRPr="00301353">
              <w:rPr>
                <w:rFonts w:ascii="Times New Roman" w:hAnsi="Times New Roman"/>
                <w:sz w:val="23"/>
                <w:szCs w:val="23"/>
              </w:rPr>
              <w:t xml:space="preserve"> комплексов</w:t>
            </w:r>
          </w:p>
        </w:tc>
        <w:tc>
          <w:tcPr>
            <w:tcW w:w="2491" w:type="dxa"/>
            <w:tcBorders>
              <w:top w:val="single" w:sz="4" w:space="0" w:color="auto"/>
              <w:left w:val="single" w:sz="4" w:space="0" w:color="auto"/>
              <w:bottom w:val="single" w:sz="4" w:space="0" w:color="auto"/>
              <w:right w:val="single" w:sz="4" w:space="0" w:color="auto"/>
            </w:tcBorders>
          </w:tcPr>
          <w:p w:rsidR="005C1B6D" w:rsidRPr="00301353" w:rsidRDefault="005C1B6D" w:rsidP="005C1B6D">
            <w:pPr>
              <w:pStyle w:val="ConsPlusCell"/>
              <w:jc w:val="both"/>
              <w:rPr>
                <w:sz w:val="23"/>
                <w:szCs w:val="23"/>
              </w:rPr>
            </w:pPr>
            <w:r w:rsidRPr="00301353">
              <w:rPr>
                <w:sz w:val="23"/>
                <w:szCs w:val="23"/>
              </w:rPr>
              <w:lastRenderedPageBreak/>
              <w:t>Доля прибыльных сельскохозяйственных организаций в их общем числе, %</w:t>
            </w:r>
          </w:p>
        </w:tc>
        <w:tc>
          <w:tcPr>
            <w:tcW w:w="7573" w:type="dxa"/>
            <w:tcBorders>
              <w:top w:val="single" w:sz="4" w:space="0" w:color="auto"/>
              <w:left w:val="single" w:sz="4" w:space="0" w:color="auto"/>
              <w:bottom w:val="single" w:sz="4" w:space="0" w:color="auto"/>
              <w:right w:val="single" w:sz="4" w:space="0" w:color="auto"/>
            </w:tcBorders>
          </w:tcPr>
          <w:p w:rsidR="00327CBD" w:rsidRPr="00301353" w:rsidRDefault="003777B9" w:rsidP="00327CBD">
            <w:pPr>
              <w:spacing w:after="0" w:line="240" w:lineRule="auto"/>
              <w:ind w:firstLine="540"/>
              <w:jc w:val="both"/>
              <w:rPr>
                <w:rFonts w:ascii="Times New Roman" w:hAnsi="Times New Roman" w:cs="Times New Roman"/>
                <w:sz w:val="23"/>
                <w:szCs w:val="23"/>
              </w:rPr>
            </w:pPr>
            <w:r w:rsidRPr="00301353">
              <w:rPr>
                <w:rFonts w:ascii="Times New Roman" w:hAnsi="Times New Roman" w:cs="Times New Roman"/>
                <w:sz w:val="23"/>
                <w:szCs w:val="23"/>
              </w:rPr>
              <w:t>-п</w:t>
            </w:r>
            <w:r w:rsidR="00327CBD" w:rsidRPr="00301353">
              <w:rPr>
                <w:rFonts w:ascii="Times New Roman" w:hAnsi="Times New Roman" w:cs="Times New Roman"/>
                <w:sz w:val="23"/>
                <w:szCs w:val="23"/>
              </w:rPr>
              <w:t xml:space="preserve">редоставлены субсидии 4 субъектам малого и среднего предпринимательства в </w:t>
            </w:r>
            <w:proofErr w:type="gramStart"/>
            <w:r w:rsidR="00327CBD" w:rsidRPr="00301353">
              <w:rPr>
                <w:rFonts w:ascii="Times New Roman" w:hAnsi="Times New Roman" w:cs="Times New Roman"/>
                <w:sz w:val="23"/>
                <w:szCs w:val="23"/>
              </w:rPr>
              <w:t>размере  260</w:t>
            </w:r>
            <w:proofErr w:type="gramEnd"/>
            <w:r w:rsidR="00327CBD" w:rsidRPr="00301353">
              <w:rPr>
                <w:rFonts w:ascii="Times New Roman" w:hAnsi="Times New Roman" w:cs="Times New Roman"/>
                <w:sz w:val="23"/>
                <w:szCs w:val="23"/>
              </w:rPr>
              <w:t xml:space="preserve">,5 тыс. рублей на реализацию 1 проекта в агропромышленной сфере, а так же на возмещение части затрат субъектов малого и среднего предпринимательства по перевозке транспортных средств на паромных переправах для организации выездной </w:t>
            </w:r>
            <w:r w:rsidR="00327CBD" w:rsidRPr="00301353">
              <w:rPr>
                <w:rFonts w:ascii="Times New Roman" w:hAnsi="Times New Roman" w:cs="Times New Roman"/>
                <w:sz w:val="23"/>
                <w:szCs w:val="23"/>
              </w:rPr>
              <w:lastRenderedPageBreak/>
              <w:t>торговли и реализации продукции на районны</w:t>
            </w:r>
            <w:r w:rsidRPr="00301353">
              <w:rPr>
                <w:rFonts w:ascii="Times New Roman" w:hAnsi="Times New Roman" w:cs="Times New Roman"/>
                <w:sz w:val="23"/>
                <w:szCs w:val="23"/>
              </w:rPr>
              <w:t>х сельскохозяйственных ярмарках;</w:t>
            </w:r>
          </w:p>
          <w:p w:rsidR="00327CBD" w:rsidRPr="00301353" w:rsidRDefault="00327CBD" w:rsidP="00327CBD">
            <w:pPr>
              <w:spacing w:after="0" w:line="240" w:lineRule="auto"/>
              <w:ind w:firstLine="709"/>
              <w:jc w:val="both"/>
              <w:rPr>
                <w:rFonts w:ascii="Times New Roman" w:hAnsi="Times New Roman" w:cs="Times New Roman"/>
                <w:sz w:val="23"/>
                <w:szCs w:val="23"/>
              </w:rPr>
            </w:pPr>
            <w:r w:rsidRPr="00301353">
              <w:rPr>
                <w:rFonts w:ascii="Times New Roman" w:hAnsi="Times New Roman" w:cs="Times New Roman"/>
                <w:bCs/>
                <w:sz w:val="23"/>
                <w:szCs w:val="23"/>
              </w:rPr>
              <w:t xml:space="preserve">- в целях </w:t>
            </w:r>
            <w:r w:rsidRPr="00301353">
              <w:rPr>
                <w:rFonts w:ascii="Times New Roman" w:hAnsi="Times New Roman" w:cs="Times New Roman"/>
                <w:sz w:val="23"/>
                <w:szCs w:val="23"/>
              </w:rPr>
              <w:t xml:space="preserve">достижения более высоких показателей в животноводстве, за счет мер морального стимулирования организованы и проведены районные соревнования за достижение </w:t>
            </w:r>
            <w:proofErr w:type="gramStart"/>
            <w:r w:rsidRPr="00301353">
              <w:rPr>
                <w:rFonts w:ascii="Times New Roman" w:hAnsi="Times New Roman" w:cs="Times New Roman"/>
                <w:sz w:val="23"/>
                <w:szCs w:val="23"/>
              </w:rPr>
              <w:t>наивысших  результатов</w:t>
            </w:r>
            <w:proofErr w:type="gramEnd"/>
            <w:r w:rsidRPr="00301353">
              <w:rPr>
                <w:rFonts w:ascii="Times New Roman" w:hAnsi="Times New Roman" w:cs="Times New Roman"/>
                <w:sz w:val="23"/>
                <w:szCs w:val="23"/>
              </w:rPr>
              <w:t xml:space="preserve"> в развитии животноводства и за достижение  лучших результатов  среди производителей молочной продукции;</w:t>
            </w:r>
          </w:p>
          <w:p w:rsidR="00327CBD" w:rsidRPr="00301353" w:rsidRDefault="00327CBD" w:rsidP="00327CBD">
            <w:pPr>
              <w:spacing w:after="0" w:line="240" w:lineRule="auto"/>
              <w:ind w:firstLine="709"/>
              <w:jc w:val="both"/>
              <w:rPr>
                <w:rFonts w:ascii="Times New Roman" w:hAnsi="Times New Roman" w:cs="Times New Roman"/>
                <w:sz w:val="23"/>
                <w:szCs w:val="23"/>
              </w:rPr>
            </w:pPr>
            <w:r w:rsidRPr="00301353">
              <w:rPr>
                <w:rFonts w:ascii="Times New Roman" w:hAnsi="Times New Roman" w:cs="Times New Roman"/>
                <w:sz w:val="23"/>
                <w:szCs w:val="23"/>
              </w:rPr>
              <w:t>- проведены мероприятия по подведению итогов в животноводстве, поощрены работники и ветераны животноводства;</w:t>
            </w:r>
          </w:p>
          <w:p w:rsidR="005C1B6D" w:rsidRPr="00301353" w:rsidRDefault="00327CBD" w:rsidP="00327CBD">
            <w:pPr>
              <w:pStyle w:val="Default"/>
              <w:ind w:firstLine="709"/>
              <w:jc w:val="both"/>
              <w:rPr>
                <w:sz w:val="23"/>
                <w:szCs w:val="23"/>
              </w:rPr>
            </w:pPr>
            <w:r w:rsidRPr="00301353">
              <w:rPr>
                <w:sz w:val="23"/>
                <w:szCs w:val="23"/>
              </w:rPr>
              <w:t xml:space="preserve">- оказано содействие в обеспечении бюджетных </w:t>
            </w:r>
            <w:proofErr w:type="gramStart"/>
            <w:r w:rsidRPr="00301353">
              <w:rPr>
                <w:sz w:val="23"/>
                <w:szCs w:val="23"/>
              </w:rPr>
              <w:t>учреждений  продукцией</w:t>
            </w:r>
            <w:proofErr w:type="gramEnd"/>
            <w:r w:rsidRPr="00301353">
              <w:rPr>
                <w:sz w:val="23"/>
                <w:szCs w:val="23"/>
              </w:rPr>
              <w:t xml:space="preserve"> местного производства.</w:t>
            </w:r>
          </w:p>
        </w:tc>
        <w:tc>
          <w:tcPr>
            <w:tcW w:w="1275" w:type="dxa"/>
            <w:tcBorders>
              <w:top w:val="single" w:sz="4" w:space="0" w:color="auto"/>
              <w:left w:val="single" w:sz="4" w:space="0" w:color="auto"/>
              <w:bottom w:val="single" w:sz="4" w:space="0" w:color="auto"/>
              <w:right w:val="single" w:sz="4" w:space="0" w:color="auto"/>
            </w:tcBorders>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lastRenderedPageBreak/>
              <w:t>ОЭР</w:t>
            </w:r>
          </w:p>
        </w:tc>
      </w:tr>
      <w:tr w:rsidR="005C1B6D"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5C1B6D" w:rsidRPr="00301353" w:rsidRDefault="005C1B6D" w:rsidP="005A2900">
            <w:pPr>
              <w:autoSpaceDE w:val="0"/>
              <w:autoSpaceDN w:val="0"/>
              <w:adjustRightInd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lastRenderedPageBreak/>
              <w:t xml:space="preserve">Реализация на территории муниципального образования региональных проектов, направленных на достижение целей, показателей и результатов федеральных проектов национального проекта «Малое и среднее предпринимательство и поддержка индивидуальной предпринимательской инициативы» в рамках реализации Указа Президента Российской Федерации № 204: </w:t>
            </w:r>
          </w:p>
          <w:p w:rsidR="005C1B6D" w:rsidRPr="00301353" w:rsidRDefault="005C1B6D" w:rsidP="005A2900">
            <w:pPr>
              <w:widowControl w:val="0"/>
              <w:autoSpaceDE w:val="0"/>
              <w:autoSpaceDN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1) «Улучшение условий ведения предпринимательской деятельности»;</w:t>
            </w:r>
          </w:p>
          <w:p w:rsidR="005C1B6D" w:rsidRPr="00301353" w:rsidRDefault="005C1B6D" w:rsidP="005A2900">
            <w:pPr>
              <w:widowControl w:val="0"/>
              <w:autoSpaceDE w:val="0"/>
              <w:autoSpaceDN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2) «Акселерация субъектов малого и среднего предпринимательства»;</w:t>
            </w:r>
          </w:p>
          <w:p w:rsidR="005C1B6D" w:rsidRPr="00301353" w:rsidRDefault="005C1B6D" w:rsidP="005A2900">
            <w:pPr>
              <w:pStyle w:val="ConsPlusNormal"/>
              <w:ind w:firstLine="0"/>
              <w:rPr>
                <w:rFonts w:ascii="Times New Roman" w:hAnsi="Times New Roman" w:cs="Times New Roman"/>
                <w:sz w:val="23"/>
                <w:szCs w:val="23"/>
              </w:rPr>
            </w:pPr>
            <w:r w:rsidRPr="00301353">
              <w:rPr>
                <w:rFonts w:ascii="Times New Roman" w:hAnsi="Times New Roman" w:cs="Times New Roman"/>
                <w:sz w:val="23"/>
                <w:szCs w:val="23"/>
              </w:rPr>
              <w:t>3) «Популяризация предпринимательства»</w:t>
            </w:r>
          </w:p>
        </w:tc>
        <w:tc>
          <w:tcPr>
            <w:tcW w:w="2491" w:type="dxa"/>
            <w:tcBorders>
              <w:top w:val="single" w:sz="4" w:space="0" w:color="auto"/>
              <w:left w:val="single" w:sz="4" w:space="0" w:color="auto"/>
              <w:bottom w:val="single" w:sz="4" w:space="0" w:color="auto"/>
              <w:right w:val="single" w:sz="4" w:space="0" w:color="auto"/>
            </w:tcBorders>
          </w:tcPr>
          <w:p w:rsidR="005C1B6D" w:rsidRPr="00301353" w:rsidRDefault="005C1B6D" w:rsidP="005C1B6D">
            <w:pPr>
              <w:pStyle w:val="ConsPlusCell"/>
              <w:jc w:val="both"/>
              <w:rPr>
                <w:sz w:val="23"/>
                <w:szCs w:val="23"/>
              </w:rPr>
            </w:pPr>
            <w:r w:rsidRPr="00301353">
              <w:rPr>
                <w:sz w:val="23"/>
                <w:szCs w:val="23"/>
              </w:rPr>
              <w:t>Число субъектов малого и среднего предпринимательства в расчете на 10 тыс. чел. населения, единиц</w:t>
            </w:r>
          </w:p>
        </w:tc>
        <w:tc>
          <w:tcPr>
            <w:tcW w:w="7573" w:type="dxa"/>
            <w:tcBorders>
              <w:top w:val="single" w:sz="4" w:space="0" w:color="auto"/>
              <w:left w:val="single" w:sz="4" w:space="0" w:color="auto"/>
              <w:bottom w:val="single" w:sz="4" w:space="0" w:color="auto"/>
              <w:right w:val="single" w:sz="4" w:space="0" w:color="auto"/>
            </w:tcBorders>
          </w:tcPr>
          <w:p w:rsidR="005C1B6D" w:rsidRPr="00301353" w:rsidRDefault="000D0521" w:rsidP="003777B9">
            <w:pPr>
              <w:autoSpaceDE w:val="0"/>
              <w:autoSpaceDN w:val="0"/>
              <w:adjustRightInd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В рамках реализации нацпроекта «Малое и среднее предпринимательство и поддержка индивидуальной предпринимательской инициативы»</w:t>
            </w:r>
            <w:r w:rsidR="00301353" w:rsidRPr="00301353">
              <w:rPr>
                <w:rFonts w:ascii="Times New Roman" w:hAnsi="Times New Roman" w:cs="Times New Roman"/>
                <w:sz w:val="23"/>
                <w:szCs w:val="23"/>
              </w:rPr>
              <w:t xml:space="preserve"> (Региональный проект "Акселерация субъектов малого и среднего предпринимательства")</w:t>
            </w:r>
            <w:r w:rsidRPr="00301353">
              <w:rPr>
                <w:rFonts w:ascii="Times New Roman" w:hAnsi="Times New Roman" w:cs="Times New Roman"/>
                <w:sz w:val="23"/>
                <w:szCs w:val="23"/>
              </w:rPr>
              <w:t xml:space="preserve"> на т</w:t>
            </w:r>
            <w:r w:rsidR="005A2900" w:rsidRPr="00301353">
              <w:rPr>
                <w:rFonts w:ascii="Times New Roman" w:hAnsi="Times New Roman" w:cs="Times New Roman"/>
                <w:sz w:val="23"/>
                <w:szCs w:val="23"/>
              </w:rPr>
              <w:t xml:space="preserve">ерритории района реализовано </w:t>
            </w:r>
            <w:r w:rsidR="00327CBD" w:rsidRPr="00301353">
              <w:rPr>
                <w:rFonts w:ascii="Times New Roman" w:hAnsi="Times New Roman" w:cs="Times New Roman"/>
                <w:sz w:val="23"/>
                <w:szCs w:val="23"/>
              </w:rPr>
              <w:t>три</w:t>
            </w:r>
            <w:r w:rsidRPr="00301353">
              <w:rPr>
                <w:rFonts w:ascii="Times New Roman" w:hAnsi="Times New Roman" w:cs="Times New Roman"/>
                <w:sz w:val="23"/>
                <w:szCs w:val="23"/>
              </w:rPr>
              <w:t xml:space="preserve"> народных проекта</w:t>
            </w:r>
            <w:r w:rsidR="00F8437A" w:rsidRPr="00301353">
              <w:rPr>
                <w:rFonts w:ascii="Times New Roman" w:hAnsi="Times New Roman" w:cs="Times New Roman"/>
                <w:sz w:val="23"/>
                <w:szCs w:val="23"/>
              </w:rPr>
              <w:t>:</w:t>
            </w:r>
            <w:r w:rsidRPr="00301353">
              <w:rPr>
                <w:rFonts w:ascii="Times New Roman" w:hAnsi="Times New Roman" w:cs="Times New Roman"/>
                <w:sz w:val="23"/>
                <w:szCs w:val="23"/>
              </w:rPr>
              <w:t xml:space="preserve"> </w:t>
            </w:r>
          </w:p>
          <w:p w:rsidR="00F8437A" w:rsidRPr="00301353" w:rsidRDefault="00327CBD" w:rsidP="005A2900">
            <w:pPr>
              <w:autoSpaceDE w:val="0"/>
              <w:autoSpaceDN w:val="0"/>
              <w:adjustRightInd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«Открытие СТО», «Приобретение в ООО «</w:t>
            </w:r>
            <w:proofErr w:type="spellStart"/>
            <w:r w:rsidRPr="00301353">
              <w:rPr>
                <w:rFonts w:ascii="Times New Roman" w:hAnsi="Times New Roman" w:cs="Times New Roman"/>
                <w:sz w:val="23"/>
                <w:szCs w:val="23"/>
              </w:rPr>
              <w:t>Трусово</w:t>
            </w:r>
            <w:proofErr w:type="spellEnd"/>
            <w:r w:rsidRPr="00301353">
              <w:rPr>
                <w:rFonts w:ascii="Times New Roman" w:hAnsi="Times New Roman" w:cs="Times New Roman"/>
                <w:sz w:val="23"/>
                <w:szCs w:val="23"/>
              </w:rPr>
              <w:t xml:space="preserve">» трактора для оказания услуг населению», </w:t>
            </w:r>
            <w:r w:rsidR="005A2900" w:rsidRPr="00301353">
              <w:rPr>
                <w:rFonts w:ascii="Times New Roman" w:hAnsi="Times New Roman" w:cs="Times New Roman"/>
                <w:sz w:val="23"/>
                <w:szCs w:val="23"/>
              </w:rPr>
              <w:t xml:space="preserve">«Приобретение мусоровоза для сбора и транспортирования ТКО в </w:t>
            </w:r>
            <w:proofErr w:type="spellStart"/>
            <w:r w:rsidR="005A2900" w:rsidRPr="00301353">
              <w:rPr>
                <w:rFonts w:ascii="Times New Roman" w:hAnsi="Times New Roman" w:cs="Times New Roman"/>
                <w:sz w:val="23"/>
                <w:szCs w:val="23"/>
              </w:rPr>
              <w:t>Усть-Цилемском</w:t>
            </w:r>
            <w:proofErr w:type="spellEnd"/>
            <w:r w:rsidR="005A2900" w:rsidRPr="00301353">
              <w:rPr>
                <w:rFonts w:ascii="Times New Roman" w:hAnsi="Times New Roman" w:cs="Times New Roman"/>
                <w:sz w:val="23"/>
                <w:szCs w:val="23"/>
              </w:rPr>
              <w:t xml:space="preserve"> районе»</w:t>
            </w:r>
          </w:p>
        </w:tc>
        <w:tc>
          <w:tcPr>
            <w:tcW w:w="1275" w:type="dxa"/>
            <w:tcBorders>
              <w:top w:val="single" w:sz="4" w:space="0" w:color="auto"/>
              <w:left w:val="single" w:sz="4" w:space="0" w:color="auto"/>
              <w:bottom w:val="single" w:sz="4" w:space="0" w:color="auto"/>
              <w:right w:val="single" w:sz="4" w:space="0" w:color="auto"/>
            </w:tcBorders>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t>ОЭР</w:t>
            </w:r>
          </w:p>
        </w:tc>
      </w:tr>
      <w:tr w:rsidR="005C1B6D"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5C1B6D" w:rsidRPr="00301353" w:rsidRDefault="005C1B6D" w:rsidP="005C1B6D">
            <w:pPr>
              <w:pStyle w:val="15"/>
              <w:tabs>
                <w:tab w:val="left" w:pos="317"/>
              </w:tabs>
              <w:jc w:val="both"/>
              <w:rPr>
                <w:rFonts w:ascii="Times New Roman" w:hAnsi="Times New Roman"/>
                <w:sz w:val="23"/>
                <w:szCs w:val="23"/>
              </w:rPr>
            </w:pPr>
            <w:r w:rsidRPr="00301353">
              <w:rPr>
                <w:rFonts w:ascii="Times New Roman" w:hAnsi="Times New Roman"/>
                <w:sz w:val="23"/>
                <w:szCs w:val="23"/>
              </w:rPr>
              <w:t>Комплекс мероприятий подпрограммы «Жилищное хозяйство и коммунальная инфраструктура в муниципальном районе «</w:t>
            </w:r>
            <w:proofErr w:type="spellStart"/>
            <w:r w:rsidRPr="00301353">
              <w:rPr>
                <w:rFonts w:ascii="Times New Roman" w:hAnsi="Times New Roman"/>
                <w:sz w:val="23"/>
                <w:szCs w:val="23"/>
              </w:rPr>
              <w:t>Усть-Цилемский</w:t>
            </w:r>
            <w:proofErr w:type="spellEnd"/>
            <w:r w:rsidRPr="00301353">
              <w:rPr>
                <w:rFonts w:ascii="Times New Roman" w:hAnsi="Times New Roman"/>
                <w:sz w:val="23"/>
                <w:szCs w:val="23"/>
              </w:rPr>
              <w:t xml:space="preserve">» муниципальной программы «Содержание и развитие муниципального хозяйства», </w:t>
            </w:r>
            <w:r w:rsidRPr="00301353">
              <w:rPr>
                <w:rFonts w:ascii="Times New Roman" w:hAnsi="Times New Roman"/>
                <w:sz w:val="23"/>
                <w:szCs w:val="23"/>
              </w:rPr>
              <w:lastRenderedPageBreak/>
              <w:t>направленный на повышение доступности жилья для молодых семей, признанных в установленном порядке, нуждающимися в улучшении жилищных условий</w:t>
            </w:r>
          </w:p>
        </w:tc>
        <w:tc>
          <w:tcPr>
            <w:tcW w:w="2491" w:type="dxa"/>
            <w:tcBorders>
              <w:top w:val="single" w:sz="4" w:space="0" w:color="auto"/>
              <w:left w:val="single" w:sz="4" w:space="0" w:color="auto"/>
              <w:bottom w:val="single" w:sz="4" w:space="0" w:color="auto"/>
              <w:right w:val="single" w:sz="4" w:space="0" w:color="auto"/>
            </w:tcBorders>
          </w:tcPr>
          <w:p w:rsidR="005C1B6D" w:rsidRPr="00301353" w:rsidRDefault="005C1B6D" w:rsidP="005C1B6D">
            <w:pPr>
              <w:pStyle w:val="ConsPlusCell"/>
              <w:jc w:val="both"/>
              <w:rPr>
                <w:sz w:val="23"/>
                <w:szCs w:val="23"/>
              </w:rPr>
            </w:pPr>
            <w:r w:rsidRPr="00301353">
              <w:rPr>
                <w:sz w:val="23"/>
                <w:szCs w:val="23"/>
              </w:rPr>
              <w:lastRenderedPageBreak/>
              <w:t>Ввод в действие жилых домов, кв. м</w:t>
            </w:r>
          </w:p>
        </w:tc>
        <w:tc>
          <w:tcPr>
            <w:tcW w:w="7573" w:type="dxa"/>
            <w:tcBorders>
              <w:top w:val="single" w:sz="4" w:space="0" w:color="auto"/>
              <w:left w:val="single" w:sz="4" w:space="0" w:color="auto"/>
              <w:bottom w:val="single" w:sz="4" w:space="0" w:color="auto"/>
              <w:right w:val="single" w:sz="4" w:space="0" w:color="auto"/>
            </w:tcBorders>
          </w:tcPr>
          <w:p w:rsidR="000D0521" w:rsidRPr="00301353" w:rsidRDefault="000D0521" w:rsidP="00327CBD">
            <w:pPr>
              <w:pStyle w:val="a7"/>
              <w:jc w:val="both"/>
              <w:rPr>
                <w:rFonts w:ascii="Times New Roman" w:hAnsi="Times New Roman"/>
                <w:sz w:val="23"/>
                <w:szCs w:val="23"/>
              </w:rPr>
            </w:pPr>
          </w:p>
          <w:p w:rsidR="00327CBD" w:rsidRPr="00301353" w:rsidRDefault="00327CBD" w:rsidP="005A2900">
            <w:pPr>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 Заключено соглашение о предоставлении субсидии, выданы свидетельства на приобретение (строительство) жилья;</w:t>
            </w:r>
          </w:p>
          <w:p w:rsidR="00327CBD" w:rsidRPr="00301353" w:rsidRDefault="00327CBD" w:rsidP="005A2900">
            <w:pPr>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 Сформирован список молодых семей со всеми необходимыми документами от граждан.</w:t>
            </w:r>
          </w:p>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t>ОРТ</w:t>
            </w:r>
          </w:p>
        </w:tc>
      </w:tr>
      <w:tr w:rsidR="005C1B6D" w:rsidRPr="00301353" w:rsidTr="00057B06">
        <w:tc>
          <w:tcPr>
            <w:tcW w:w="15700" w:type="dxa"/>
            <w:gridSpan w:val="4"/>
            <w:tcBorders>
              <w:top w:val="single" w:sz="4" w:space="0" w:color="auto"/>
              <w:left w:val="single" w:sz="4" w:space="0" w:color="auto"/>
              <w:bottom w:val="single" w:sz="4" w:space="0" w:color="auto"/>
              <w:right w:val="single" w:sz="4" w:space="0" w:color="auto"/>
            </w:tcBorders>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lastRenderedPageBreak/>
              <w:t>Территория проживания</w:t>
            </w:r>
          </w:p>
        </w:tc>
        <w:tc>
          <w:tcPr>
            <w:tcW w:w="2410" w:type="dxa"/>
          </w:tcPr>
          <w:p w:rsidR="005C1B6D" w:rsidRPr="00301353" w:rsidRDefault="005C1B6D" w:rsidP="005C1B6D">
            <w:pPr>
              <w:spacing w:line="240" w:lineRule="auto"/>
              <w:rPr>
                <w:rFonts w:ascii="Times New Roman" w:hAnsi="Times New Roman" w:cs="Times New Roman"/>
                <w:sz w:val="23"/>
                <w:szCs w:val="23"/>
              </w:rPr>
            </w:pPr>
          </w:p>
        </w:tc>
        <w:tc>
          <w:tcPr>
            <w:tcW w:w="1985" w:type="dxa"/>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p>
        </w:tc>
        <w:tc>
          <w:tcPr>
            <w:tcW w:w="1985" w:type="dxa"/>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p>
        </w:tc>
        <w:tc>
          <w:tcPr>
            <w:tcW w:w="1985" w:type="dxa"/>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p>
        </w:tc>
      </w:tr>
      <w:tr w:rsidR="005C1B6D" w:rsidRPr="00301353" w:rsidTr="00057B06">
        <w:tc>
          <w:tcPr>
            <w:tcW w:w="15700" w:type="dxa"/>
            <w:gridSpan w:val="4"/>
            <w:tcBorders>
              <w:top w:val="single" w:sz="4" w:space="0" w:color="auto"/>
              <w:left w:val="single" w:sz="4" w:space="0" w:color="auto"/>
              <w:bottom w:val="single" w:sz="4" w:space="0" w:color="auto"/>
              <w:right w:val="single" w:sz="4" w:space="0" w:color="auto"/>
            </w:tcBorders>
          </w:tcPr>
          <w:p w:rsidR="005C1B6D" w:rsidRPr="00301353" w:rsidRDefault="005C1B6D" w:rsidP="005C1B6D">
            <w:pPr>
              <w:spacing w:line="240" w:lineRule="auto"/>
              <w:ind w:left="35" w:firstLine="45"/>
              <w:jc w:val="center"/>
              <w:rPr>
                <w:rFonts w:ascii="Times New Roman" w:hAnsi="Times New Roman" w:cs="Times New Roman"/>
                <w:sz w:val="23"/>
                <w:szCs w:val="23"/>
              </w:rPr>
            </w:pPr>
            <w:r w:rsidRPr="00301353">
              <w:rPr>
                <w:rFonts w:ascii="Times New Roman" w:hAnsi="Times New Roman" w:cs="Times New Roman"/>
                <w:sz w:val="23"/>
                <w:szCs w:val="23"/>
              </w:rPr>
              <w:t>Цель Стратегии: Повышение уровня безопасности жизнедеятельности населения и субъектов хозяйствования</w:t>
            </w:r>
          </w:p>
        </w:tc>
        <w:tc>
          <w:tcPr>
            <w:tcW w:w="2410" w:type="dxa"/>
          </w:tcPr>
          <w:p w:rsidR="005C1B6D" w:rsidRPr="00301353" w:rsidRDefault="005C1B6D" w:rsidP="005C1B6D">
            <w:pPr>
              <w:spacing w:line="240" w:lineRule="auto"/>
              <w:rPr>
                <w:rFonts w:ascii="Times New Roman" w:hAnsi="Times New Roman" w:cs="Times New Roman"/>
                <w:sz w:val="23"/>
                <w:szCs w:val="23"/>
              </w:rPr>
            </w:pPr>
          </w:p>
        </w:tc>
        <w:tc>
          <w:tcPr>
            <w:tcW w:w="1985" w:type="dxa"/>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p>
        </w:tc>
        <w:tc>
          <w:tcPr>
            <w:tcW w:w="1985" w:type="dxa"/>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p>
        </w:tc>
        <w:tc>
          <w:tcPr>
            <w:tcW w:w="1985" w:type="dxa"/>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p>
        </w:tc>
      </w:tr>
      <w:tr w:rsidR="005C1B6D" w:rsidRPr="00301353" w:rsidTr="00057B06">
        <w:trPr>
          <w:gridAfter w:val="4"/>
          <w:wAfter w:w="8365" w:type="dxa"/>
        </w:trPr>
        <w:tc>
          <w:tcPr>
            <w:tcW w:w="15700" w:type="dxa"/>
            <w:gridSpan w:val="4"/>
            <w:tcBorders>
              <w:top w:val="single" w:sz="4" w:space="0" w:color="auto"/>
              <w:left w:val="single" w:sz="4" w:space="0" w:color="auto"/>
              <w:bottom w:val="single" w:sz="4" w:space="0" w:color="auto"/>
              <w:right w:val="single" w:sz="4" w:space="0" w:color="auto"/>
            </w:tcBorders>
          </w:tcPr>
          <w:p w:rsidR="005C1B6D" w:rsidRPr="00301353" w:rsidRDefault="005C1B6D" w:rsidP="004F4FB3">
            <w:pPr>
              <w:autoSpaceDE w:val="0"/>
              <w:autoSpaceDN w:val="0"/>
              <w:adjustRightInd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Направление достижения цели:</w:t>
            </w:r>
          </w:p>
          <w:p w:rsidR="005C1B6D" w:rsidRPr="00301353" w:rsidRDefault="005C1B6D" w:rsidP="004F4FB3">
            <w:pPr>
              <w:autoSpaceDE w:val="0"/>
              <w:autoSpaceDN w:val="0"/>
              <w:adjustRightInd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Создание условий для укрепления правопорядка и общественной безопасности, профилактика правонарушений и преступлений на территории района;</w:t>
            </w:r>
          </w:p>
          <w:p w:rsidR="005C1B6D" w:rsidRPr="00301353" w:rsidRDefault="005C1B6D" w:rsidP="004F4FB3">
            <w:pPr>
              <w:autoSpaceDE w:val="0"/>
              <w:autoSpaceDN w:val="0"/>
              <w:adjustRightInd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Повышение уровня комфортности проживания населения на территории района</w:t>
            </w:r>
          </w:p>
        </w:tc>
      </w:tr>
      <w:tr w:rsidR="005C1B6D"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5C1B6D" w:rsidRPr="00301353" w:rsidRDefault="005C1B6D" w:rsidP="00685E63">
            <w:pPr>
              <w:pStyle w:val="1"/>
              <w:jc w:val="both"/>
              <w:rPr>
                <w:sz w:val="23"/>
                <w:szCs w:val="23"/>
              </w:rPr>
            </w:pPr>
            <w:r w:rsidRPr="00301353">
              <w:rPr>
                <w:sz w:val="23"/>
                <w:szCs w:val="23"/>
              </w:rPr>
              <w:t>Комплекс мероприятий подпрограммы «Повышение безопасности дорожного движения в муниципальном районе «</w:t>
            </w:r>
            <w:proofErr w:type="spellStart"/>
            <w:r w:rsidRPr="00301353">
              <w:rPr>
                <w:sz w:val="23"/>
                <w:szCs w:val="23"/>
              </w:rPr>
              <w:t>Усть-Цилемский</w:t>
            </w:r>
            <w:proofErr w:type="spellEnd"/>
            <w:r w:rsidRPr="00301353">
              <w:rPr>
                <w:sz w:val="23"/>
                <w:szCs w:val="23"/>
              </w:rPr>
              <w:t>» муниципа</w:t>
            </w:r>
            <w:r w:rsidR="005A2900" w:rsidRPr="00301353">
              <w:rPr>
                <w:sz w:val="23"/>
                <w:szCs w:val="23"/>
              </w:rPr>
              <w:t>льной программы «Профилактика правонарушений и обеспечение общественной безопасности»</w:t>
            </w:r>
            <w:r w:rsidR="00685E63" w:rsidRPr="00301353">
              <w:rPr>
                <w:sz w:val="23"/>
                <w:szCs w:val="23"/>
              </w:rPr>
              <w:t xml:space="preserve">, </w:t>
            </w:r>
            <w:r w:rsidR="00685E63" w:rsidRPr="00301353">
              <w:rPr>
                <w:sz w:val="23"/>
                <w:szCs w:val="23"/>
              </w:rPr>
              <w:t>направленный на развитие системы организации движения транспортных средств и пешеходов</w:t>
            </w:r>
          </w:p>
        </w:tc>
        <w:tc>
          <w:tcPr>
            <w:tcW w:w="2491" w:type="dxa"/>
            <w:tcBorders>
              <w:top w:val="single" w:sz="4" w:space="0" w:color="auto"/>
              <w:left w:val="single" w:sz="4" w:space="0" w:color="auto"/>
              <w:bottom w:val="single" w:sz="4" w:space="0" w:color="auto"/>
              <w:right w:val="single" w:sz="4" w:space="0" w:color="auto"/>
            </w:tcBorders>
          </w:tcPr>
          <w:p w:rsidR="005C1B6D" w:rsidRPr="00301353" w:rsidRDefault="005C1B6D" w:rsidP="005C1B6D">
            <w:pPr>
              <w:widowControl w:val="0"/>
              <w:autoSpaceDE w:val="0"/>
              <w:autoSpaceDN w:val="0"/>
              <w:spacing w:line="240" w:lineRule="auto"/>
              <w:jc w:val="both"/>
              <w:rPr>
                <w:rFonts w:ascii="Times New Roman" w:hAnsi="Times New Roman" w:cs="Times New Roman"/>
                <w:color w:val="FF0000"/>
                <w:sz w:val="23"/>
                <w:szCs w:val="23"/>
              </w:rPr>
            </w:pPr>
            <w:r w:rsidRPr="00301353">
              <w:rPr>
                <w:rFonts w:ascii="Times New Roman" w:hAnsi="Times New Roman" w:cs="Times New Roman"/>
                <w:sz w:val="23"/>
                <w:szCs w:val="23"/>
              </w:rPr>
              <w:t>Дорожно-транспортные происшествия, единиц</w:t>
            </w:r>
          </w:p>
        </w:tc>
        <w:tc>
          <w:tcPr>
            <w:tcW w:w="7573" w:type="dxa"/>
            <w:tcBorders>
              <w:top w:val="single" w:sz="4" w:space="0" w:color="auto"/>
              <w:left w:val="single" w:sz="4" w:space="0" w:color="auto"/>
              <w:bottom w:val="single" w:sz="4" w:space="0" w:color="auto"/>
              <w:right w:val="single" w:sz="4" w:space="0" w:color="auto"/>
            </w:tcBorders>
          </w:tcPr>
          <w:p w:rsidR="00E5040B" w:rsidRPr="00301353" w:rsidRDefault="00E5040B" w:rsidP="00962D31">
            <w:pPr>
              <w:pStyle w:val="a7"/>
              <w:ind w:firstLine="709"/>
              <w:jc w:val="both"/>
              <w:rPr>
                <w:rFonts w:ascii="Times New Roman" w:hAnsi="Times New Roman"/>
                <w:color w:val="000000"/>
                <w:sz w:val="23"/>
                <w:szCs w:val="23"/>
              </w:rPr>
            </w:pPr>
            <w:r w:rsidRPr="00301353">
              <w:rPr>
                <w:rFonts w:ascii="Times New Roman" w:hAnsi="Times New Roman"/>
                <w:color w:val="000000"/>
                <w:sz w:val="23"/>
                <w:szCs w:val="23"/>
              </w:rPr>
              <w:t xml:space="preserve">В рамках реализации подпрограммы </w:t>
            </w:r>
            <w:r w:rsidR="005A2900" w:rsidRPr="00301353">
              <w:rPr>
                <w:rFonts w:ascii="Times New Roman" w:hAnsi="Times New Roman"/>
                <w:color w:val="000000"/>
                <w:sz w:val="23"/>
                <w:szCs w:val="23"/>
              </w:rPr>
              <w:t xml:space="preserve">в общеобразовательных учреждениях района </w:t>
            </w:r>
            <w:r w:rsidRPr="00301353">
              <w:rPr>
                <w:rFonts w:ascii="Times New Roman" w:hAnsi="Times New Roman"/>
                <w:color w:val="000000"/>
                <w:sz w:val="23"/>
                <w:szCs w:val="23"/>
              </w:rPr>
              <w:t>проведены мероприятия:</w:t>
            </w:r>
          </w:p>
          <w:p w:rsidR="00962D31" w:rsidRPr="00301353" w:rsidRDefault="005A2900" w:rsidP="00962D31">
            <w:pPr>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w:t>
            </w:r>
            <w:r w:rsidRPr="00301353">
              <w:rPr>
                <w:rFonts w:ascii="Times New Roman" w:hAnsi="Times New Roman" w:cs="Times New Roman"/>
                <w:sz w:val="23"/>
                <w:szCs w:val="23"/>
              </w:rPr>
              <w:t xml:space="preserve"> по вопросам про</w:t>
            </w:r>
            <w:r w:rsidR="00962D31" w:rsidRPr="00301353">
              <w:rPr>
                <w:rFonts w:ascii="Times New Roman" w:hAnsi="Times New Roman" w:cs="Times New Roman"/>
                <w:sz w:val="23"/>
                <w:szCs w:val="23"/>
              </w:rPr>
              <w:t>филактики ДДТТ в 2022 году – 87</w:t>
            </w:r>
            <w:r w:rsidRPr="00301353">
              <w:rPr>
                <w:rFonts w:ascii="Times New Roman" w:hAnsi="Times New Roman" w:cs="Times New Roman"/>
                <w:sz w:val="23"/>
                <w:szCs w:val="23"/>
              </w:rPr>
              <w:t>, из них организовано проведение массовых (более 30 человек) профилактическ</w:t>
            </w:r>
            <w:r w:rsidR="00962D31" w:rsidRPr="00301353">
              <w:rPr>
                <w:rFonts w:ascii="Times New Roman" w:hAnsi="Times New Roman" w:cs="Times New Roman"/>
                <w:sz w:val="23"/>
                <w:szCs w:val="23"/>
              </w:rPr>
              <w:t xml:space="preserve">их мероприятий в очном формате </w:t>
            </w:r>
            <w:r w:rsidRPr="00301353">
              <w:rPr>
                <w:rFonts w:ascii="Times New Roman" w:hAnsi="Times New Roman" w:cs="Times New Roman"/>
                <w:sz w:val="23"/>
                <w:szCs w:val="23"/>
              </w:rPr>
              <w:t xml:space="preserve">– 86 </w:t>
            </w:r>
            <w:proofErr w:type="gramStart"/>
            <w:r w:rsidRPr="00301353">
              <w:rPr>
                <w:rFonts w:ascii="Times New Roman" w:hAnsi="Times New Roman" w:cs="Times New Roman"/>
                <w:sz w:val="23"/>
                <w:szCs w:val="23"/>
              </w:rPr>
              <w:t>и  в</w:t>
            </w:r>
            <w:proofErr w:type="gramEnd"/>
            <w:r w:rsidRPr="00301353">
              <w:rPr>
                <w:rFonts w:ascii="Times New Roman" w:hAnsi="Times New Roman" w:cs="Times New Roman"/>
                <w:sz w:val="23"/>
                <w:szCs w:val="23"/>
              </w:rPr>
              <w:t xml:space="preserve"> дистан</w:t>
            </w:r>
            <w:r w:rsidR="00962D31" w:rsidRPr="00301353">
              <w:rPr>
                <w:rFonts w:ascii="Times New Roman" w:hAnsi="Times New Roman" w:cs="Times New Roman"/>
                <w:sz w:val="23"/>
                <w:szCs w:val="23"/>
              </w:rPr>
              <w:t>ционном формате– 1 (к</w:t>
            </w:r>
            <w:r w:rsidRPr="00301353">
              <w:rPr>
                <w:rFonts w:ascii="Times New Roman" w:hAnsi="Times New Roman" w:cs="Times New Roman"/>
                <w:sz w:val="23"/>
                <w:szCs w:val="23"/>
              </w:rPr>
              <w:t>оличество детей, принявших участие в мероприятиях – 1904</w:t>
            </w:r>
            <w:r w:rsidR="00962D31" w:rsidRPr="00301353">
              <w:rPr>
                <w:rFonts w:ascii="Times New Roman" w:hAnsi="Times New Roman" w:cs="Times New Roman"/>
                <w:sz w:val="23"/>
                <w:szCs w:val="23"/>
              </w:rPr>
              <w:t>)</w:t>
            </w:r>
            <w:r w:rsidRPr="00301353">
              <w:rPr>
                <w:rFonts w:ascii="Times New Roman" w:hAnsi="Times New Roman" w:cs="Times New Roman"/>
                <w:sz w:val="23"/>
                <w:szCs w:val="23"/>
              </w:rPr>
              <w:t>.</w:t>
            </w:r>
          </w:p>
          <w:p w:rsidR="005A2900" w:rsidRPr="00301353" w:rsidRDefault="005A2900" w:rsidP="00962D31">
            <w:pPr>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Подготовлено и вышло материалов в СМИ (в том числе на сайтах образовательных организаций) по профилактике ДДТТ в 2022 году -  98. </w:t>
            </w:r>
          </w:p>
          <w:p w:rsidR="00962D31" w:rsidRPr="00301353" w:rsidRDefault="005A2900" w:rsidP="00962D31">
            <w:pPr>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Количество мероприятий по вовлечению родителей в деятельность по обеспечению безопасности дорожного движения– 294, </w:t>
            </w:r>
            <w:r w:rsidRPr="00301353">
              <w:rPr>
                <w:rFonts w:ascii="Times New Roman" w:hAnsi="Times New Roman" w:cs="Times New Roman"/>
                <w:sz w:val="23"/>
                <w:szCs w:val="23"/>
              </w:rPr>
              <w:t>р</w:t>
            </w:r>
            <w:r w:rsidRPr="00301353">
              <w:rPr>
                <w:rFonts w:ascii="Times New Roman" w:hAnsi="Times New Roman" w:cs="Times New Roman"/>
                <w:sz w:val="23"/>
                <w:szCs w:val="23"/>
              </w:rPr>
              <w:t xml:space="preserve">одительских собраний по вопросам профилактики ДДТТ 177. Ежегодно проводятся </w:t>
            </w:r>
            <w:r w:rsidR="00962D31" w:rsidRPr="00301353">
              <w:rPr>
                <w:rFonts w:ascii="Times New Roman" w:hAnsi="Times New Roman" w:cs="Times New Roman"/>
                <w:sz w:val="23"/>
                <w:szCs w:val="23"/>
              </w:rPr>
              <w:t>открытые уроки, акции и различные внеклассные мероприятия.</w:t>
            </w:r>
          </w:p>
          <w:p w:rsidR="005C1B6D" w:rsidRPr="00301353" w:rsidRDefault="005A2900" w:rsidP="00962D31">
            <w:pPr>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Поступили и были распределены в ОО района 113 светоотражающих жилетов и 104 светоотражающих значка – </w:t>
            </w:r>
            <w:proofErr w:type="spellStart"/>
            <w:r w:rsidRPr="00301353">
              <w:rPr>
                <w:rFonts w:ascii="Times New Roman" w:hAnsi="Times New Roman" w:cs="Times New Roman"/>
                <w:sz w:val="23"/>
                <w:szCs w:val="23"/>
              </w:rPr>
              <w:t>фликера</w:t>
            </w:r>
            <w:proofErr w:type="spellEnd"/>
            <w:r w:rsidRPr="00301353">
              <w:rPr>
                <w:rFonts w:ascii="Times New Roman" w:hAnsi="Times New Roman" w:cs="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5C1B6D" w:rsidRPr="00301353" w:rsidRDefault="005C1B6D" w:rsidP="004F4FB3">
            <w:pPr>
              <w:autoSpaceDE w:val="0"/>
              <w:autoSpaceDN w:val="0"/>
              <w:adjustRightInd w:val="0"/>
              <w:spacing w:after="0" w:line="240" w:lineRule="auto"/>
              <w:jc w:val="center"/>
              <w:rPr>
                <w:rFonts w:ascii="Times New Roman" w:hAnsi="Times New Roman" w:cs="Times New Roman"/>
                <w:sz w:val="23"/>
                <w:szCs w:val="23"/>
              </w:rPr>
            </w:pPr>
            <w:r w:rsidRPr="00301353">
              <w:rPr>
                <w:rFonts w:ascii="Times New Roman" w:hAnsi="Times New Roman" w:cs="Times New Roman"/>
                <w:sz w:val="23"/>
                <w:szCs w:val="23"/>
              </w:rPr>
              <w:t xml:space="preserve">ОРТ, </w:t>
            </w:r>
          </w:p>
          <w:p w:rsidR="005C1B6D" w:rsidRPr="00301353" w:rsidRDefault="005C1B6D" w:rsidP="004F4FB3">
            <w:pPr>
              <w:autoSpaceDE w:val="0"/>
              <w:autoSpaceDN w:val="0"/>
              <w:adjustRightInd w:val="0"/>
              <w:spacing w:after="0" w:line="240" w:lineRule="auto"/>
              <w:jc w:val="center"/>
              <w:rPr>
                <w:rFonts w:ascii="Times New Roman" w:hAnsi="Times New Roman" w:cs="Times New Roman"/>
                <w:sz w:val="23"/>
                <w:szCs w:val="23"/>
              </w:rPr>
            </w:pPr>
            <w:r w:rsidRPr="00301353">
              <w:rPr>
                <w:rFonts w:ascii="Times New Roman" w:hAnsi="Times New Roman" w:cs="Times New Roman"/>
                <w:sz w:val="23"/>
                <w:szCs w:val="23"/>
              </w:rPr>
              <w:t xml:space="preserve">МКУ </w:t>
            </w:r>
            <w:proofErr w:type="spellStart"/>
            <w:proofErr w:type="gramStart"/>
            <w:r w:rsidRPr="00301353">
              <w:rPr>
                <w:rFonts w:ascii="Times New Roman" w:hAnsi="Times New Roman" w:cs="Times New Roman"/>
                <w:sz w:val="23"/>
                <w:szCs w:val="23"/>
              </w:rPr>
              <w:t>муници-пального</w:t>
            </w:r>
            <w:proofErr w:type="spellEnd"/>
            <w:proofErr w:type="gramEnd"/>
            <w:r w:rsidRPr="00301353">
              <w:rPr>
                <w:rFonts w:ascii="Times New Roman" w:hAnsi="Times New Roman" w:cs="Times New Roman"/>
                <w:sz w:val="23"/>
                <w:szCs w:val="23"/>
              </w:rPr>
              <w:t xml:space="preserve">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w:t>
            </w:r>
          </w:p>
          <w:p w:rsidR="005C1B6D" w:rsidRPr="00301353" w:rsidRDefault="005C1B6D" w:rsidP="004F4FB3">
            <w:pPr>
              <w:autoSpaceDE w:val="0"/>
              <w:autoSpaceDN w:val="0"/>
              <w:adjustRightInd w:val="0"/>
              <w:spacing w:after="0" w:line="240" w:lineRule="auto"/>
              <w:jc w:val="center"/>
              <w:rPr>
                <w:rFonts w:ascii="Times New Roman" w:hAnsi="Times New Roman" w:cs="Times New Roman"/>
                <w:sz w:val="23"/>
                <w:szCs w:val="23"/>
              </w:rPr>
            </w:pPr>
            <w:r w:rsidRPr="00301353">
              <w:rPr>
                <w:rFonts w:ascii="Times New Roman" w:hAnsi="Times New Roman" w:cs="Times New Roman"/>
                <w:sz w:val="23"/>
                <w:szCs w:val="23"/>
              </w:rPr>
              <w:t>«</w:t>
            </w:r>
            <w:proofErr w:type="spellStart"/>
            <w:proofErr w:type="gramStart"/>
            <w:r w:rsidRPr="00301353">
              <w:rPr>
                <w:rFonts w:ascii="Times New Roman" w:hAnsi="Times New Roman" w:cs="Times New Roman"/>
                <w:sz w:val="23"/>
                <w:szCs w:val="23"/>
              </w:rPr>
              <w:t>Дорож-ный</w:t>
            </w:r>
            <w:proofErr w:type="spellEnd"/>
            <w:proofErr w:type="gramEnd"/>
            <w:r w:rsidRPr="00301353">
              <w:rPr>
                <w:rFonts w:ascii="Times New Roman" w:hAnsi="Times New Roman" w:cs="Times New Roman"/>
                <w:sz w:val="23"/>
                <w:szCs w:val="23"/>
              </w:rPr>
              <w:t xml:space="preserve"> ремонтно-строитель-</w:t>
            </w:r>
            <w:proofErr w:type="spellStart"/>
            <w:r w:rsidRPr="00301353">
              <w:rPr>
                <w:rFonts w:ascii="Times New Roman" w:hAnsi="Times New Roman" w:cs="Times New Roman"/>
                <w:sz w:val="23"/>
                <w:szCs w:val="23"/>
              </w:rPr>
              <w:t>ный</w:t>
            </w:r>
            <w:proofErr w:type="spellEnd"/>
            <w:r w:rsidRPr="00301353">
              <w:rPr>
                <w:rFonts w:ascii="Times New Roman" w:hAnsi="Times New Roman" w:cs="Times New Roman"/>
                <w:sz w:val="23"/>
                <w:szCs w:val="23"/>
              </w:rPr>
              <w:t xml:space="preserve"> участок» (далее - ДРСУ), УО</w:t>
            </w:r>
          </w:p>
        </w:tc>
      </w:tr>
      <w:tr w:rsidR="005C1B6D" w:rsidRPr="00301353" w:rsidTr="00057B06">
        <w:trPr>
          <w:gridAfter w:val="4"/>
          <w:wAfter w:w="8365" w:type="dxa"/>
        </w:trPr>
        <w:tc>
          <w:tcPr>
            <w:tcW w:w="4361" w:type="dxa"/>
            <w:vMerge w:val="restart"/>
            <w:tcBorders>
              <w:top w:val="single" w:sz="4" w:space="0" w:color="auto"/>
              <w:left w:val="single" w:sz="4" w:space="0" w:color="auto"/>
              <w:right w:val="single" w:sz="4" w:space="0" w:color="auto"/>
            </w:tcBorders>
          </w:tcPr>
          <w:p w:rsidR="005C1B6D" w:rsidRPr="00301353" w:rsidRDefault="005C1B6D" w:rsidP="005C1B6D">
            <w:pPr>
              <w:pStyle w:val="15"/>
              <w:tabs>
                <w:tab w:val="left" w:pos="317"/>
              </w:tabs>
              <w:ind w:left="34"/>
              <w:jc w:val="both"/>
              <w:rPr>
                <w:rFonts w:ascii="Times New Roman" w:hAnsi="Times New Roman"/>
                <w:sz w:val="23"/>
                <w:szCs w:val="23"/>
              </w:rPr>
            </w:pPr>
            <w:r w:rsidRPr="00301353">
              <w:rPr>
                <w:rFonts w:ascii="Times New Roman" w:hAnsi="Times New Roman"/>
                <w:sz w:val="23"/>
                <w:szCs w:val="23"/>
              </w:rPr>
              <w:t>Комплекс мероприятий подпрограммы «Жилищное хозяйство и коммунальная инфраструктура в муниципальном районе «</w:t>
            </w:r>
            <w:proofErr w:type="spellStart"/>
            <w:r w:rsidRPr="00301353">
              <w:rPr>
                <w:rFonts w:ascii="Times New Roman" w:hAnsi="Times New Roman"/>
                <w:sz w:val="23"/>
                <w:szCs w:val="23"/>
              </w:rPr>
              <w:t>Усть-Цилемский</w:t>
            </w:r>
            <w:proofErr w:type="spellEnd"/>
            <w:r w:rsidRPr="00301353">
              <w:rPr>
                <w:rFonts w:ascii="Times New Roman" w:hAnsi="Times New Roman"/>
                <w:sz w:val="23"/>
                <w:szCs w:val="23"/>
              </w:rPr>
              <w:t xml:space="preserve">» муниципальной </w:t>
            </w:r>
            <w:r w:rsidRPr="00301353">
              <w:rPr>
                <w:rFonts w:ascii="Times New Roman" w:hAnsi="Times New Roman"/>
                <w:sz w:val="23"/>
                <w:szCs w:val="23"/>
              </w:rPr>
              <w:lastRenderedPageBreak/>
              <w:t>программы «Содержание и развитие муниципального хозяйства», направленный на повышение качества жилищного обеспечения, доступности жилья, качества и надежности предоставления жилищно-коммунальных услуг населению района</w:t>
            </w:r>
          </w:p>
        </w:tc>
        <w:tc>
          <w:tcPr>
            <w:tcW w:w="2491" w:type="dxa"/>
            <w:tcBorders>
              <w:top w:val="single" w:sz="4" w:space="0" w:color="auto"/>
              <w:left w:val="single" w:sz="4" w:space="0" w:color="auto"/>
              <w:bottom w:val="single" w:sz="4" w:space="0" w:color="auto"/>
              <w:right w:val="single" w:sz="4" w:space="0" w:color="auto"/>
            </w:tcBorders>
          </w:tcPr>
          <w:p w:rsidR="005C1B6D" w:rsidRPr="00301353" w:rsidRDefault="005C1B6D" w:rsidP="005C1B6D">
            <w:pPr>
              <w:widowControl w:val="0"/>
              <w:autoSpaceDE w:val="0"/>
              <w:autoSpaceDN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lastRenderedPageBreak/>
              <w:t xml:space="preserve">Уровень удовлетворенности населения жилищно-коммунальными </w:t>
            </w:r>
            <w:r w:rsidRPr="00301353">
              <w:rPr>
                <w:rFonts w:ascii="Times New Roman" w:hAnsi="Times New Roman" w:cs="Times New Roman"/>
                <w:sz w:val="23"/>
                <w:szCs w:val="23"/>
              </w:rPr>
              <w:lastRenderedPageBreak/>
              <w:t>услугами, %</w:t>
            </w:r>
          </w:p>
        </w:tc>
        <w:tc>
          <w:tcPr>
            <w:tcW w:w="7573" w:type="dxa"/>
            <w:vMerge w:val="restart"/>
            <w:tcBorders>
              <w:top w:val="single" w:sz="4" w:space="0" w:color="auto"/>
              <w:left w:val="single" w:sz="4" w:space="0" w:color="auto"/>
              <w:right w:val="single" w:sz="4" w:space="0" w:color="auto"/>
            </w:tcBorders>
          </w:tcPr>
          <w:p w:rsidR="00AE71C8" w:rsidRPr="00301353" w:rsidRDefault="00AE71C8" w:rsidP="00C82049">
            <w:pPr>
              <w:spacing w:after="0" w:line="240" w:lineRule="auto"/>
              <w:ind w:firstLine="992"/>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lastRenderedPageBreak/>
              <w:t xml:space="preserve">В рамках реализации </w:t>
            </w:r>
            <w:r w:rsidR="00E5040B" w:rsidRPr="00301353">
              <w:rPr>
                <w:rFonts w:ascii="Times New Roman" w:hAnsi="Times New Roman" w:cs="Times New Roman"/>
                <w:color w:val="000000"/>
                <w:sz w:val="23"/>
                <w:szCs w:val="23"/>
              </w:rPr>
              <w:t>под</w:t>
            </w:r>
            <w:r w:rsidRPr="00301353">
              <w:rPr>
                <w:rFonts w:ascii="Times New Roman" w:hAnsi="Times New Roman" w:cs="Times New Roman"/>
                <w:color w:val="000000"/>
                <w:sz w:val="23"/>
                <w:szCs w:val="23"/>
              </w:rPr>
              <w:t>программы выполнены следующие мероприятия:</w:t>
            </w:r>
          </w:p>
          <w:p w:rsidR="00C82049" w:rsidRPr="00301353" w:rsidRDefault="00C82049" w:rsidP="00C82049">
            <w:pPr>
              <w:spacing w:after="0" w:line="240" w:lineRule="auto"/>
              <w:ind w:firstLine="992"/>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 xml:space="preserve">- в целях продолжения строительства объекта «Инженерная инфраструктура в местечке «Семенов холм» с. Усть-Цильма Республики </w:t>
            </w:r>
            <w:r w:rsidRPr="00301353">
              <w:rPr>
                <w:rFonts w:ascii="Times New Roman" w:hAnsi="Times New Roman" w:cs="Times New Roman"/>
                <w:color w:val="000000"/>
                <w:sz w:val="23"/>
                <w:szCs w:val="23"/>
              </w:rPr>
              <w:lastRenderedPageBreak/>
              <w:t>Коми (сети водопровода и дороги общего пользования)» проведено обследование объекта специализированной организацией с целью корректировки проектной и сметной документации. В ходе корректировки уточнены объемы и стоимость работ по устранению дефектов и повреждений, выявленных в результате технического обследования;</w:t>
            </w:r>
          </w:p>
          <w:p w:rsidR="00C82049" w:rsidRPr="00301353" w:rsidRDefault="00C82049" w:rsidP="00C82049">
            <w:pPr>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ab/>
              <w:t xml:space="preserve">- реализован проект по строительству участка сети водопровода в д. </w:t>
            </w:r>
            <w:proofErr w:type="spellStart"/>
            <w:r w:rsidRPr="00301353">
              <w:rPr>
                <w:rFonts w:ascii="Times New Roman" w:hAnsi="Times New Roman" w:cs="Times New Roman"/>
                <w:sz w:val="23"/>
                <w:szCs w:val="23"/>
              </w:rPr>
              <w:t>Карпушевка</w:t>
            </w:r>
            <w:proofErr w:type="spellEnd"/>
            <w:r w:rsidRPr="00301353">
              <w:rPr>
                <w:rFonts w:ascii="Times New Roman" w:hAnsi="Times New Roman" w:cs="Times New Roman"/>
                <w:sz w:val="23"/>
                <w:szCs w:val="23"/>
              </w:rPr>
              <w:t xml:space="preserve"> </w:t>
            </w:r>
            <w:proofErr w:type="spellStart"/>
            <w:r w:rsidRPr="00301353">
              <w:rPr>
                <w:rFonts w:ascii="Times New Roman" w:hAnsi="Times New Roman" w:cs="Times New Roman"/>
                <w:sz w:val="23"/>
                <w:szCs w:val="23"/>
              </w:rPr>
              <w:t>Усть-Цилемского</w:t>
            </w:r>
            <w:proofErr w:type="spellEnd"/>
            <w:r w:rsidRPr="00301353">
              <w:rPr>
                <w:rFonts w:ascii="Times New Roman" w:hAnsi="Times New Roman" w:cs="Times New Roman"/>
                <w:sz w:val="23"/>
                <w:szCs w:val="23"/>
              </w:rPr>
              <w:t xml:space="preserve"> района Республики Коми;</w:t>
            </w:r>
          </w:p>
          <w:p w:rsidR="00C82049" w:rsidRPr="00301353" w:rsidRDefault="00C82049" w:rsidP="00C82049">
            <w:pPr>
              <w:spacing w:after="0" w:line="240" w:lineRule="auto"/>
              <w:jc w:val="both"/>
              <w:rPr>
                <w:rFonts w:ascii="Times New Roman" w:hAnsi="Times New Roman" w:cs="Times New Roman"/>
                <w:i/>
                <w:sz w:val="23"/>
                <w:szCs w:val="23"/>
              </w:rPr>
            </w:pPr>
            <w:r w:rsidRPr="00301353">
              <w:rPr>
                <w:rFonts w:ascii="Times New Roman" w:hAnsi="Times New Roman" w:cs="Times New Roman"/>
                <w:sz w:val="23"/>
                <w:szCs w:val="23"/>
              </w:rPr>
              <w:tab/>
              <w:t xml:space="preserve">- обустроена 1 </w:t>
            </w:r>
            <w:proofErr w:type="spellStart"/>
            <w:r w:rsidRPr="00301353">
              <w:rPr>
                <w:rFonts w:ascii="Times New Roman" w:hAnsi="Times New Roman" w:cs="Times New Roman"/>
                <w:sz w:val="23"/>
                <w:szCs w:val="23"/>
              </w:rPr>
              <w:t>мелкозаглубленная</w:t>
            </w:r>
            <w:proofErr w:type="spellEnd"/>
            <w:r w:rsidRPr="00301353">
              <w:rPr>
                <w:rFonts w:ascii="Times New Roman" w:hAnsi="Times New Roman" w:cs="Times New Roman"/>
                <w:sz w:val="23"/>
                <w:szCs w:val="23"/>
              </w:rPr>
              <w:t xml:space="preserve"> </w:t>
            </w:r>
            <w:proofErr w:type="spellStart"/>
            <w:r w:rsidRPr="00301353">
              <w:rPr>
                <w:rFonts w:ascii="Times New Roman" w:hAnsi="Times New Roman" w:cs="Times New Roman"/>
                <w:sz w:val="23"/>
                <w:szCs w:val="23"/>
              </w:rPr>
              <w:t>скажина</w:t>
            </w:r>
            <w:proofErr w:type="spellEnd"/>
            <w:r w:rsidRPr="00301353">
              <w:rPr>
                <w:rFonts w:ascii="Times New Roman" w:hAnsi="Times New Roman" w:cs="Times New Roman"/>
                <w:sz w:val="23"/>
                <w:szCs w:val="23"/>
              </w:rPr>
              <w:t xml:space="preserve"> в </w:t>
            </w:r>
            <w:proofErr w:type="spellStart"/>
            <w:r w:rsidRPr="00301353">
              <w:rPr>
                <w:rFonts w:ascii="Times New Roman" w:hAnsi="Times New Roman" w:cs="Times New Roman"/>
                <w:sz w:val="23"/>
                <w:szCs w:val="23"/>
              </w:rPr>
              <w:t>с.Верхнее</w:t>
            </w:r>
            <w:proofErr w:type="spellEnd"/>
            <w:r w:rsidRPr="00301353">
              <w:rPr>
                <w:rFonts w:ascii="Times New Roman" w:hAnsi="Times New Roman" w:cs="Times New Roman"/>
                <w:sz w:val="23"/>
                <w:szCs w:val="23"/>
              </w:rPr>
              <w:t xml:space="preserve"> </w:t>
            </w:r>
            <w:proofErr w:type="spellStart"/>
            <w:r w:rsidRPr="00301353">
              <w:rPr>
                <w:rFonts w:ascii="Times New Roman" w:hAnsi="Times New Roman" w:cs="Times New Roman"/>
                <w:sz w:val="23"/>
                <w:szCs w:val="23"/>
              </w:rPr>
              <w:t>Бугаево</w:t>
            </w:r>
            <w:proofErr w:type="spellEnd"/>
            <w:r w:rsidRPr="00301353">
              <w:rPr>
                <w:rFonts w:ascii="Times New Roman" w:hAnsi="Times New Roman" w:cs="Times New Roman"/>
                <w:sz w:val="23"/>
                <w:szCs w:val="23"/>
              </w:rPr>
              <w:t>;</w:t>
            </w:r>
          </w:p>
          <w:p w:rsidR="00C82049" w:rsidRPr="00301353" w:rsidRDefault="00C82049" w:rsidP="00C82049">
            <w:pPr>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 проведен капитальный ремонт 1 МКД в </w:t>
            </w:r>
            <w:proofErr w:type="spellStart"/>
            <w:r w:rsidRPr="00301353">
              <w:rPr>
                <w:rFonts w:ascii="Times New Roman" w:hAnsi="Times New Roman" w:cs="Times New Roman"/>
                <w:sz w:val="23"/>
                <w:szCs w:val="23"/>
              </w:rPr>
              <w:t>с.Усть-Цильма</w:t>
            </w:r>
            <w:proofErr w:type="spellEnd"/>
            <w:r w:rsidRPr="00301353">
              <w:rPr>
                <w:rFonts w:ascii="Times New Roman" w:hAnsi="Times New Roman" w:cs="Times New Roman"/>
                <w:sz w:val="23"/>
                <w:szCs w:val="23"/>
              </w:rPr>
              <w:t>;</w:t>
            </w:r>
          </w:p>
          <w:p w:rsidR="00C82049" w:rsidRPr="00301353" w:rsidRDefault="00C82049" w:rsidP="00C82049">
            <w:pPr>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 постановлением администрации назначена управляющая организация, которая оказывала услуги по содержанию и обслуживанию многоквартирных домов; </w:t>
            </w:r>
          </w:p>
          <w:p w:rsidR="00C82049" w:rsidRPr="00301353" w:rsidRDefault="00C82049" w:rsidP="00C82049">
            <w:pPr>
              <w:spacing w:after="0" w:line="240" w:lineRule="auto"/>
              <w:jc w:val="both"/>
              <w:rPr>
                <w:rFonts w:ascii="Times New Roman" w:hAnsi="Times New Roman" w:cs="Times New Roman"/>
                <w:color w:val="000000" w:themeColor="text1"/>
                <w:sz w:val="23"/>
                <w:szCs w:val="23"/>
              </w:rPr>
            </w:pPr>
            <w:r w:rsidRPr="00301353">
              <w:rPr>
                <w:rFonts w:ascii="Times New Roman" w:hAnsi="Times New Roman" w:cs="Times New Roman"/>
                <w:sz w:val="23"/>
                <w:szCs w:val="23"/>
              </w:rPr>
              <w:t xml:space="preserve">- </w:t>
            </w:r>
            <w:r w:rsidRPr="00301353">
              <w:rPr>
                <w:rFonts w:ascii="Times New Roman" w:hAnsi="Times New Roman" w:cs="Times New Roman"/>
                <w:color w:val="000000" w:themeColor="text1"/>
                <w:sz w:val="23"/>
                <w:szCs w:val="23"/>
              </w:rPr>
              <w:t>осуществлялся постоянный мониторинг документов территориального планирования, по результатам которого заключены муниципальные контракты на корректировку генеральных планов и правил землепользования и застройки 4-х сельских поселений;</w:t>
            </w:r>
          </w:p>
          <w:p w:rsidR="00C82049" w:rsidRPr="00301353" w:rsidRDefault="00C82049" w:rsidP="00C82049">
            <w:pPr>
              <w:spacing w:after="0"/>
              <w:rPr>
                <w:rFonts w:ascii="Times New Roman" w:hAnsi="Times New Roman" w:cs="Times New Roman"/>
                <w:color w:val="000000" w:themeColor="text1"/>
                <w:sz w:val="23"/>
                <w:szCs w:val="23"/>
                <w:shd w:val="clear" w:color="auto" w:fill="FFFFFF"/>
              </w:rPr>
            </w:pPr>
            <w:r w:rsidRPr="00301353">
              <w:rPr>
                <w:rFonts w:ascii="Times New Roman" w:hAnsi="Times New Roman" w:cs="Times New Roman"/>
                <w:color w:val="000000" w:themeColor="text1"/>
                <w:sz w:val="23"/>
                <w:szCs w:val="23"/>
              </w:rPr>
              <w:t>- создано 3 места (площадки) для раздельного накопления отходов</w:t>
            </w:r>
            <w:r w:rsidRPr="00301353">
              <w:rPr>
                <w:rFonts w:ascii="Times New Roman" w:hAnsi="Times New Roman" w:cs="Times New Roman"/>
                <w:color w:val="000000" w:themeColor="text1"/>
                <w:sz w:val="23"/>
                <w:szCs w:val="23"/>
                <w:shd w:val="clear" w:color="auto" w:fill="FFFFFF"/>
              </w:rPr>
              <w:t>;</w:t>
            </w:r>
          </w:p>
          <w:p w:rsidR="005C1B6D" w:rsidRPr="00301353" w:rsidRDefault="00C82049" w:rsidP="00C82049">
            <w:pPr>
              <w:spacing w:after="0"/>
              <w:rPr>
                <w:rFonts w:ascii="Times New Roman" w:hAnsi="Times New Roman" w:cs="Times New Roman"/>
                <w:i/>
                <w:color w:val="000000" w:themeColor="text1"/>
                <w:sz w:val="23"/>
                <w:szCs w:val="23"/>
              </w:rPr>
            </w:pPr>
            <w:r w:rsidRPr="00301353">
              <w:rPr>
                <w:rFonts w:ascii="Times New Roman" w:hAnsi="Times New Roman" w:cs="Times New Roman"/>
                <w:color w:val="000000" w:themeColor="text1"/>
                <w:sz w:val="23"/>
                <w:szCs w:val="23"/>
                <w:shd w:val="clear" w:color="auto" w:fill="FFFFFF"/>
              </w:rPr>
              <w:t>- уточнены границы 13 земельных участков, на которых расположены объекты недвижимости, нах</w:t>
            </w:r>
            <w:r w:rsidRPr="00301353">
              <w:rPr>
                <w:rFonts w:ascii="Times New Roman" w:hAnsi="Times New Roman" w:cs="Times New Roman"/>
                <w:color w:val="000000" w:themeColor="text1"/>
                <w:sz w:val="23"/>
                <w:szCs w:val="23"/>
                <w:shd w:val="clear" w:color="auto" w:fill="FFFFFF"/>
              </w:rPr>
              <w:t>одящихся в собственности района.</w:t>
            </w:r>
          </w:p>
        </w:tc>
        <w:tc>
          <w:tcPr>
            <w:tcW w:w="1275" w:type="dxa"/>
            <w:vMerge w:val="restart"/>
            <w:tcBorders>
              <w:top w:val="single" w:sz="4" w:space="0" w:color="auto"/>
              <w:left w:val="single" w:sz="4" w:space="0" w:color="auto"/>
              <w:right w:val="single" w:sz="4" w:space="0" w:color="auto"/>
            </w:tcBorders>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lastRenderedPageBreak/>
              <w:t xml:space="preserve">ОРТ, </w:t>
            </w:r>
          </w:p>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t xml:space="preserve">МБУ «Центр </w:t>
            </w:r>
            <w:r w:rsidRPr="00301353">
              <w:rPr>
                <w:rFonts w:ascii="Times New Roman" w:hAnsi="Times New Roman" w:cs="Times New Roman"/>
                <w:sz w:val="23"/>
                <w:szCs w:val="23"/>
              </w:rPr>
              <w:lastRenderedPageBreak/>
              <w:t xml:space="preserve">жилищных расчетов, льгот и субсидий» (далее - </w:t>
            </w:r>
            <w:proofErr w:type="spellStart"/>
            <w:r w:rsidRPr="00301353">
              <w:rPr>
                <w:rFonts w:ascii="Times New Roman" w:hAnsi="Times New Roman" w:cs="Times New Roman"/>
                <w:sz w:val="23"/>
                <w:szCs w:val="23"/>
              </w:rPr>
              <w:t>ЦЖРЛиС</w:t>
            </w:r>
            <w:proofErr w:type="spellEnd"/>
            <w:r w:rsidRPr="00301353">
              <w:rPr>
                <w:rFonts w:ascii="Times New Roman" w:hAnsi="Times New Roman" w:cs="Times New Roman"/>
                <w:sz w:val="23"/>
                <w:szCs w:val="23"/>
              </w:rPr>
              <w:t>), ДРСУ</w:t>
            </w:r>
          </w:p>
        </w:tc>
      </w:tr>
      <w:tr w:rsidR="005C1B6D" w:rsidRPr="00301353" w:rsidTr="00057B06">
        <w:trPr>
          <w:gridAfter w:val="4"/>
          <w:wAfter w:w="8365" w:type="dxa"/>
        </w:trPr>
        <w:tc>
          <w:tcPr>
            <w:tcW w:w="4361" w:type="dxa"/>
            <w:vMerge/>
            <w:tcBorders>
              <w:left w:val="single" w:sz="4" w:space="0" w:color="auto"/>
              <w:bottom w:val="single" w:sz="4" w:space="0" w:color="auto"/>
              <w:right w:val="single" w:sz="4" w:space="0" w:color="auto"/>
            </w:tcBorders>
          </w:tcPr>
          <w:p w:rsidR="005C1B6D" w:rsidRPr="00301353" w:rsidRDefault="005C1B6D" w:rsidP="005C1B6D">
            <w:pPr>
              <w:pStyle w:val="15"/>
              <w:tabs>
                <w:tab w:val="left" w:pos="317"/>
              </w:tabs>
              <w:ind w:left="34"/>
              <w:jc w:val="both"/>
              <w:rPr>
                <w:rFonts w:ascii="Times New Roman" w:hAnsi="Times New Roman"/>
                <w:sz w:val="23"/>
                <w:szCs w:val="23"/>
              </w:rPr>
            </w:pPr>
          </w:p>
        </w:tc>
        <w:tc>
          <w:tcPr>
            <w:tcW w:w="2491" w:type="dxa"/>
            <w:tcBorders>
              <w:top w:val="single" w:sz="4" w:space="0" w:color="auto"/>
              <w:left w:val="single" w:sz="4" w:space="0" w:color="auto"/>
              <w:bottom w:val="single" w:sz="4" w:space="0" w:color="auto"/>
              <w:right w:val="single" w:sz="4" w:space="0" w:color="auto"/>
            </w:tcBorders>
          </w:tcPr>
          <w:p w:rsidR="005C1B6D" w:rsidRPr="00301353" w:rsidRDefault="005C1B6D" w:rsidP="005C1B6D">
            <w:pPr>
              <w:widowControl w:val="0"/>
              <w:autoSpaceDE w:val="0"/>
              <w:autoSpaceDN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t>Выбросы загрязняющих веществ в атмосферу стационарными источниками загрязнения, тыс. тонн</w:t>
            </w:r>
          </w:p>
        </w:tc>
        <w:tc>
          <w:tcPr>
            <w:tcW w:w="7573" w:type="dxa"/>
            <w:vMerge/>
            <w:tcBorders>
              <w:left w:val="single" w:sz="4" w:space="0" w:color="auto"/>
              <w:bottom w:val="single" w:sz="4" w:space="0" w:color="auto"/>
              <w:right w:val="single" w:sz="4" w:space="0" w:color="auto"/>
            </w:tcBorders>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p>
        </w:tc>
        <w:tc>
          <w:tcPr>
            <w:tcW w:w="1275" w:type="dxa"/>
            <w:vMerge/>
            <w:tcBorders>
              <w:left w:val="single" w:sz="4" w:space="0" w:color="auto"/>
              <w:bottom w:val="single" w:sz="4" w:space="0" w:color="auto"/>
              <w:right w:val="single" w:sz="4" w:space="0" w:color="auto"/>
            </w:tcBorders>
          </w:tcPr>
          <w:p w:rsidR="005C1B6D" w:rsidRPr="00301353" w:rsidRDefault="005C1B6D" w:rsidP="005C1B6D">
            <w:pPr>
              <w:autoSpaceDE w:val="0"/>
              <w:autoSpaceDN w:val="0"/>
              <w:adjustRightInd w:val="0"/>
              <w:spacing w:line="240" w:lineRule="auto"/>
              <w:jc w:val="center"/>
              <w:rPr>
                <w:rFonts w:ascii="Times New Roman" w:hAnsi="Times New Roman" w:cs="Times New Roman"/>
                <w:sz w:val="23"/>
                <w:szCs w:val="23"/>
              </w:rPr>
            </w:pPr>
          </w:p>
        </w:tc>
      </w:tr>
      <w:tr w:rsidR="002931C7"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2931C7" w:rsidRPr="00301353" w:rsidRDefault="002931C7" w:rsidP="00733DFB">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t>Комплекс мероприятий муниципальной программы сельского поселения «Усть-Цильма» «Формирование современной городской (сельской) среды                                    на 2018-2024 годы», направленный на системное повышение качества и комфорта городской среды на территории сельского поселения «Усть-Цильма»</w:t>
            </w:r>
          </w:p>
        </w:tc>
        <w:tc>
          <w:tcPr>
            <w:tcW w:w="2491" w:type="dxa"/>
            <w:tcBorders>
              <w:top w:val="single" w:sz="4" w:space="0" w:color="auto"/>
              <w:left w:val="single" w:sz="4" w:space="0" w:color="auto"/>
              <w:bottom w:val="single" w:sz="4" w:space="0" w:color="auto"/>
              <w:right w:val="single" w:sz="4" w:space="0" w:color="auto"/>
            </w:tcBorders>
          </w:tcPr>
          <w:p w:rsidR="002931C7" w:rsidRPr="00301353" w:rsidRDefault="002931C7" w:rsidP="00733DFB">
            <w:pPr>
              <w:widowControl w:val="0"/>
              <w:autoSpaceDE w:val="0"/>
              <w:autoSpaceDN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t>Уровень удовлетворенности населения жилищно-коммунальными услугами, %</w:t>
            </w:r>
          </w:p>
        </w:tc>
        <w:tc>
          <w:tcPr>
            <w:tcW w:w="7573" w:type="dxa"/>
            <w:tcBorders>
              <w:top w:val="single" w:sz="4" w:space="0" w:color="auto"/>
              <w:left w:val="single" w:sz="4" w:space="0" w:color="auto"/>
              <w:bottom w:val="single" w:sz="4" w:space="0" w:color="auto"/>
              <w:right w:val="single" w:sz="4" w:space="0" w:color="auto"/>
            </w:tcBorders>
          </w:tcPr>
          <w:p w:rsidR="002019C2" w:rsidRPr="00301353" w:rsidRDefault="007B4C71" w:rsidP="002019C2">
            <w:pPr>
              <w:spacing w:after="0" w:line="240" w:lineRule="auto"/>
              <w:jc w:val="both"/>
              <w:rPr>
                <w:rFonts w:ascii="Times New Roman" w:hAnsi="Times New Roman" w:cs="Times New Roman"/>
                <w:color w:val="000000"/>
                <w:sz w:val="23"/>
                <w:szCs w:val="23"/>
              </w:rPr>
            </w:pPr>
            <w:r w:rsidRPr="00301353">
              <w:rPr>
                <w:rFonts w:ascii="Times New Roman" w:hAnsi="Times New Roman" w:cs="Times New Roman"/>
                <w:sz w:val="23"/>
                <w:szCs w:val="23"/>
              </w:rPr>
              <w:t>В 2022</w:t>
            </w:r>
            <w:r w:rsidR="002931C7" w:rsidRPr="00301353">
              <w:rPr>
                <w:rFonts w:ascii="Times New Roman" w:hAnsi="Times New Roman" w:cs="Times New Roman"/>
                <w:sz w:val="23"/>
                <w:szCs w:val="23"/>
              </w:rPr>
              <w:t xml:space="preserve"> году в рамках программы реализовано </w:t>
            </w:r>
            <w:r w:rsidR="002019C2" w:rsidRPr="00301353">
              <w:rPr>
                <w:rFonts w:ascii="Times New Roman" w:hAnsi="Times New Roman" w:cs="Times New Roman"/>
                <w:color w:val="000000"/>
                <w:sz w:val="23"/>
                <w:szCs w:val="23"/>
              </w:rPr>
              <w:t>на территории сельского поселения «Усть-Цильма» было реализовано четыре проекта, а именно:</w:t>
            </w:r>
          </w:p>
          <w:p w:rsidR="002019C2" w:rsidRPr="00301353" w:rsidRDefault="002019C2" w:rsidP="002019C2">
            <w:pPr>
              <w:spacing w:after="0" w:line="240" w:lineRule="auto"/>
              <w:jc w:val="both"/>
              <w:rPr>
                <w:rFonts w:ascii="Times New Roman" w:hAnsi="Times New Roman" w:cs="Times New Roman"/>
                <w:i/>
                <w:sz w:val="23"/>
                <w:szCs w:val="23"/>
              </w:rPr>
            </w:pPr>
            <w:r w:rsidRPr="00301353">
              <w:rPr>
                <w:rFonts w:ascii="Times New Roman" w:hAnsi="Times New Roman" w:cs="Times New Roman"/>
                <w:i/>
                <w:sz w:val="23"/>
                <w:szCs w:val="23"/>
              </w:rPr>
              <w:t xml:space="preserve">«Восстановление линий электроосвещения и благоустройство улиц с. Усть-Цильма».        </w:t>
            </w:r>
          </w:p>
          <w:p w:rsidR="002019C2" w:rsidRPr="00301353" w:rsidRDefault="002019C2" w:rsidP="002019C2">
            <w:pPr>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В рамках реализации народного проекта демонтированы старые устаревшие лампы ДРЛ.  Приобретены и установлены новые энергосберегающие светодиодные светильники в количестве 50 штук, соответствующие современным стандартам. Демонтирован старый провод, его заменили новым СИП проводом протяженностью 2,8 км. Также приобретен и установлен астрономический таймер. </w:t>
            </w:r>
          </w:p>
          <w:p w:rsidR="002019C2" w:rsidRPr="00301353" w:rsidRDefault="002019C2" w:rsidP="002019C2">
            <w:pPr>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Благодаря реализации «народного проекта» модернизирована линия электроосвещения по ул. Нагорная (верхняя часть), Ивашки </w:t>
            </w:r>
            <w:proofErr w:type="spellStart"/>
            <w:r w:rsidRPr="00301353">
              <w:rPr>
                <w:rFonts w:ascii="Times New Roman" w:hAnsi="Times New Roman" w:cs="Times New Roman"/>
                <w:sz w:val="23"/>
                <w:szCs w:val="23"/>
              </w:rPr>
              <w:t>Ластки</w:t>
            </w:r>
            <w:proofErr w:type="spellEnd"/>
            <w:r w:rsidRPr="00301353">
              <w:rPr>
                <w:rFonts w:ascii="Times New Roman" w:hAnsi="Times New Roman" w:cs="Times New Roman"/>
                <w:sz w:val="23"/>
                <w:szCs w:val="23"/>
              </w:rPr>
              <w:t xml:space="preserve">, ул. Пионерская, ул. Восточная в с. Усть-Цильма. Данная уличная осветительная сеть имела высокий физический износ осветительного </w:t>
            </w:r>
            <w:r w:rsidRPr="00301353">
              <w:rPr>
                <w:rFonts w:ascii="Times New Roman" w:hAnsi="Times New Roman" w:cs="Times New Roman"/>
                <w:sz w:val="23"/>
                <w:szCs w:val="23"/>
              </w:rPr>
              <w:lastRenderedPageBreak/>
              <w:t>оборудования. Соответственно было принято решение об участи в проекте «Народный бюджет».  По итогам реализации проекта улучшилось качество освещения улиц, внедрено новое поколение светотехнического оборудования с улучшенными светотехническими параметрами, отвечающими современным требованиям по дизайну и экономичности, а также повысилась надежность и долговечность сетей уличного освещения.</w:t>
            </w:r>
          </w:p>
          <w:p w:rsidR="002019C2" w:rsidRPr="00301353" w:rsidRDefault="002019C2" w:rsidP="002019C2">
            <w:pPr>
              <w:spacing w:after="0" w:line="240" w:lineRule="auto"/>
              <w:jc w:val="both"/>
              <w:rPr>
                <w:rFonts w:ascii="Times New Roman" w:hAnsi="Times New Roman" w:cs="Times New Roman"/>
                <w:i/>
                <w:sz w:val="23"/>
                <w:szCs w:val="23"/>
              </w:rPr>
            </w:pPr>
            <w:r w:rsidRPr="00301353">
              <w:rPr>
                <w:rFonts w:ascii="Times New Roman" w:hAnsi="Times New Roman" w:cs="Times New Roman"/>
                <w:i/>
                <w:sz w:val="23"/>
                <w:szCs w:val="23"/>
              </w:rPr>
              <w:t xml:space="preserve">«Ремонт источника нецентрализованной системы холодного водоснабжения д. </w:t>
            </w:r>
            <w:proofErr w:type="spellStart"/>
            <w:r w:rsidRPr="00301353">
              <w:rPr>
                <w:rFonts w:ascii="Times New Roman" w:hAnsi="Times New Roman" w:cs="Times New Roman"/>
                <w:i/>
                <w:sz w:val="23"/>
                <w:szCs w:val="23"/>
              </w:rPr>
              <w:t>Сергеево-Щелья</w:t>
            </w:r>
            <w:proofErr w:type="spellEnd"/>
            <w:r w:rsidRPr="00301353">
              <w:rPr>
                <w:rFonts w:ascii="Times New Roman" w:hAnsi="Times New Roman" w:cs="Times New Roman"/>
                <w:i/>
                <w:sz w:val="23"/>
                <w:szCs w:val="23"/>
              </w:rPr>
              <w:t xml:space="preserve">».  </w:t>
            </w:r>
          </w:p>
          <w:p w:rsidR="002019C2" w:rsidRPr="00301353" w:rsidRDefault="002019C2" w:rsidP="002019C2">
            <w:pPr>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В рамках реализации проекта выполнены работы по ремонту источника нецентрализованной системы холодного водоснабжения д. </w:t>
            </w:r>
            <w:proofErr w:type="spellStart"/>
            <w:r w:rsidRPr="00301353">
              <w:rPr>
                <w:rFonts w:ascii="Times New Roman" w:hAnsi="Times New Roman" w:cs="Times New Roman"/>
                <w:sz w:val="23"/>
                <w:szCs w:val="23"/>
              </w:rPr>
              <w:t>Сергеево-Щелья</w:t>
            </w:r>
            <w:proofErr w:type="spellEnd"/>
            <w:r w:rsidRPr="00301353">
              <w:rPr>
                <w:rFonts w:ascii="Times New Roman" w:hAnsi="Times New Roman" w:cs="Times New Roman"/>
                <w:sz w:val="23"/>
                <w:szCs w:val="23"/>
              </w:rPr>
              <w:t>. Ремонтные работы включали в себя снос старых и строительство новых водоразборных будок, благоустройство территории вновь возведенных водоразборных будок, строительство деревянных мостовых для комфортного подхода граждан.  Ремонт оголовки скважины, замена шаровых кранов.</w:t>
            </w:r>
          </w:p>
          <w:p w:rsidR="002019C2" w:rsidRPr="00301353" w:rsidRDefault="002019C2" w:rsidP="002019C2">
            <w:pPr>
              <w:spacing w:after="0" w:line="240" w:lineRule="auto"/>
              <w:jc w:val="both"/>
              <w:rPr>
                <w:rFonts w:ascii="Times New Roman" w:hAnsi="Times New Roman" w:cs="Times New Roman"/>
                <w:i/>
                <w:sz w:val="23"/>
                <w:szCs w:val="23"/>
              </w:rPr>
            </w:pPr>
            <w:r w:rsidRPr="00301353">
              <w:rPr>
                <w:rFonts w:ascii="Times New Roman" w:hAnsi="Times New Roman" w:cs="Times New Roman"/>
                <w:sz w:val="23"/>
                <w:szCs w:val="23"/>
              </w:rPr>
              <w:t xml:space="preserve"> </w:t>
            </w:r>
            <w:r w:rsidRPr="00301353">
              <w:rPr>
                <w:rFonts w:ascii="Times New Roman" w:hAnsi="Times New Roman" w:cs="Times New Roman"/>
                <w:i/>
                <w:sz w:val="23"/>
                <w:szCs w:val="23"/>
              </w:rPr>
              <w:t xml:space="preserve">«Реконструкция Иванова кладбища в с. Усть-Цильма» (пятый этап).       </w:t>
            </w:r>
          </w:p>
          <w:p w:rsidR="002019C2" w:rsidRPr="00301353" w:rsidRDefault="002019C2" w:rsidP="002019C2">
            <w:pPr>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В рамках реализации проекта выполнены работы по благоустройству территории кладбища, а именно: обустроено место временного накопления отходов (контейнерная площадка), а так же отремонтирован подъездной путь к кладбищу. </w:t>
            </w:r>
          </w:p>
          <w:p w:rsidR="002019C2" w:rsidRPr="00301353" w:rsidRDefault="002019C2" w:rsidP="002019C2">
            <w:pPr>
              <w:spacing w:after="0" w:line="240" w:lineRule="auto"/>
              <w:jc w:val="both"/>
              <w:rPr>
                <w:rFonts w:ascii="Times New Roman" w:hAnsi="Times New Roman" w:cs="Times New Roman"/>
                <w:i/>
                <w:sz w:val="23"/>
                <w:szCs w:val="23"/>
              </w:rPr>
            </w:pPr>
            <w:r w:rsidRPr="00301353">
              <w:rPr>
                <w:rFonts w:ascii="Times New Roman" w:hAnsi="Times New Roman" w:cs="Times New Roman"/>
                <w:i/>
                <w:sz w:val="23"/>
                <w:szCs w:val="23"/>
              </w:rPr>
              <w:t xml:space="preserve"> </w:t>
            </w:r>
            <w:r w:rsidRPr="00301353">
              <w:rPr>
                <w:rFonts w:ascii="Times New Roman" w:hAnsi="Times New Roman" w:cs="Times New Roman"/>
                <w:i/>
                <w:sz w:val="23"/>
                <w:szCs w:val="23"/>
              </w:rPr>
              <w:t>«</w:t>
            </w:r>
            <w:r w:rsidRPr="00301353">
              <w:rPr>
                <w:rFonts w:ascii="Times New Roman" w:hAnsi="Times New Roman" w:cs="Times New Roman"/>
                <w:i/>
                <w:color w:val="000000"/>
                <w:sz w:val="23"/>
                <w:szCs w:val="23"/>
                <w:shd w:val="clear" w:color="auto" w:fill="FFFFFF"/>
              </w:rPr>
              <w:t xml:space="preserve">Обустройство пожарных водоёмов в </w:t>
            </w:r>
            <w:proofErr w:type="spellStart"/>
            <w:r w:rsidRPr="00301353">
              <w:rPr>
                <w:rFonts w:ascii="Times New Roman" w:hAnsi="Times New Roman" w:cs="Times New Roman"/>
                <w:i/>
                <w:color w:val="000000"/>
                <w:sz w:val="23"/>
                <w:szCs w:val="23"/>
                <w:shd w:val="clear" w:color="auto" w:fill="FFFFFF"/>
              </w:rPr>
              <w:t>пст</w:t>
            </w:r>
            <w:proofErr w:type="spellEnd"/>
            <w:r w:rsidRPr="00301353">
              <w:rPr>
                <w:rFonts w:ascii="Times New Roman" w:hAnsi="Times New Roman" w:cs="Times New Roman"/>
                <w:i/>
                <w:color w:val="000000"/>
                <w:sz w:val="23"/>
                <w:szCs w:val="23"/>
                <w:shd w:val="clear" w:color="auto" w:fill="FFFFFF"/>
              </w:rPr>
              <w:t xml:space="preserve">. </w:t>
            </w:r>
            <w:proofErr w:type="spellStart"/>
            <w:r w:rsidRPr="00301353">
              <w:rPr>
                <w:rFonts w:ascii="Times New Roman" w:hAnsi="Times New Roman" w:cs="Times New Roman"/>
                <w:i/>
                <w:color w:val="000000"/>
                <w:sz w:val="23"/>
                <w:szCs w:val="23"/>
                <w:shd w:val="clear" w:color="auto" w:fill="FFFFFF"/>
              </w:rPr>
              <w:t>Синегорье</w:t>
            </w:r>
            <w:proofErr w:type="spellEnd"/>
            <w:r w:rsidRPr="00301353">
              <w:rPr>
                <w:rFonts w:ascii="Times New Roman" w:hAnsi="Times New Roman" w:cs="Times New Roman"/>
                <w:i/>
                <w:sz w:val="23"/>
                <w:szCs w:val="23"/>
              </w:rPr>
              <w:t>».</w:t>
            </w:r>
          </w:p>
          <w:p w:rsidR="002931C7" w:rsidRPr="00301353" w:rsidRDefault="002019C2" w:rsidP="002019C2">
            <w:pPr>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В рамках реализации проекта обустроено два пожарных водоема в </w:t>
            </w:r>
            <w:proofErr w:type="spellStart"/>
            <w:r w:rsidRPr="00301353">
              <w:rPr>
                <w:rFonts w:ascii="Times New Roman" w:hAnsi="Times New Roman" w:cs="Times New Roman"/>
                <w:sz w:val="23"/>
                <w:szCs w:val="23"/>
              </w:rPr>
              <w:t>пст</w:t>
            </w:r>
            <w:proofErr w:type="spellEnd"/>
            <w:r w:rsidRPr="00301353">
              <w:rPr>
                <w:rFonts w:ascii="Times New Roman" w:hAnsi="Times New Roman" w:cs="Times New Roman"/>
                <w:sz w:val="23"/>
                <w:szCs w:val="23"/>
              </w:rPr>
              <w:t xml:space="preserve">. </w:t>
            </w:r>
            <w:proofErr w:type="spellStart"/>
            <w:r w:rsidRPr="00301353">
              <w:rPr>
                <w:rFonts w:ascii="Times New Roman" w:hAnsi="Times New Roman" w:cs="Times New Roman"/>
                <w:sz w:val="23"/>
                <w:szCs w:val="23"/>
              </w:rPr>
              <w:t>Синегорье</w:t>
            </w:r>
            <w:proofErr w:type="spellEnd"/>
            <w:r w:rsidRPr="00301353">
              <w:rPr>
                <w:rFonts w:ascii="Times New Roman" w:hAnsi="Times New Roman" w:cs="Times New Roman"/>
                <w:sz w:val="23"/>
                <w:szCs w:val="23"/>
              </w:rPr>
              <w:t>.</w:t>
            </w:r>
            <w:r w:rsidRPr="00301353">
              <w:rPr>
                <w:rFonts w:ascii="Times New Roman" w:hAnsi="Times New Roman" w:cs="Times New Roman"/>
                <w:sz w:val="23"/>
                <w:szCs w:val="23"/>
              </w:rPr>
              <w:t xml:space="preserve"> </w:t>
            </w:r>
            <w:r w:rsidRPr="00301353">
              <w:rPr>
                <w:rFonts w:ascii="Times New Roman" w:hAnsi="Times New Roman" w:cs="Times New Roman"/>
                <w:sz w:val="23"/>
                <w:szCs w:val="23"/>
              </w:rPr>
              <w:t xml:space="preserve">По итогам реализации проекта решился вопрос пожарной безопасности людей и обеспечены безопасные условия жизни для жителей </w:t>
            </w:r>
            <w:proofErr w:type="spellStart"/>
            <w:r w:rsidRPr="00301353">
              <w:rPr>
                <w:rFonts w:ascii="Times New Roman" w:hAnsi="Times New Roman" w:cs="Times New Roman"/>
                <w:sz w:val="23"/>
                <w:szCs w:val="23"/>
              </w:rPr>
              <w:t>Синегорья</w:t>
            </w:r>
            <w:proofErr w:type="spellEnd"/>
            <w:r w:rsidRPr="00301353">
              <w:rPr>
                <w:rFonts w:ascii="Times New Roman" w:hAnsi="Times New Roman" w:cs="Times New Roman"/>
                <w:sz w:val="23"/>
                <w:szCs w:val="23"/>
              </w:rPr>
              <w:t>, увеличилось общее количество источников наружного противопожарного водоснабжения в поселке и сельском поселении в целом.</w:t>
            </w:r>
          </w:p>
        </w:tc>
        <w:tc>
          <w:tcPr>
            <w:tcW w:w="1275" w:type="dxa"/>
            <w:tcBorders>
              <w:top w:val="single" w:sz="4" w:space="0" w:color="auto"/>
              <w:left w:val="single" w:sz="4" w:space="0" w:color="auto"/>
              <w:bottom w:val="single" w:sz="4" w:space="0" w:color="auto"/>
              <w:right w:val="single" w:sz="4" w:space="0" w:color="auto"/>
            </w:tcBorders>
          </w:tcPr>
          <w:p w:rsidR="002931C7" w:rsidRPr="00301353" w:rsidRDefault="002931C7" w:rsidP="002931C7">
            <w:pPr>
              <w:autoSpaceDE w:val="0"/>
              <w:autoSpaceDN w:val="0"/>
              <w:adjustRightInd w:val="0"/>
              <w:spacing w:after="0" w:line="240" w:lineRule="auto"/>
              <w:jc w:val="center"/>
              <w:rPr>
                <w:rFonts w:ascii="Times New Roman" w:hAnsi="Times New Roman" w:cs="Times New Roman"/>
                <w:sz w:val="23"/>
                <w:szCs w:val="23"/>
              </w:rPr>
            </w:pPr>
            <w:r w:rsidRPr="00301353">
              <w:rPr>
                <w:rFonts w:ascii="Times New Roman" w:hAnsi="Times New Roman" w:cs="Times New Roman"/>
                <w:sz w:val="23"/>
                <w:szCs w:val="23"/>
              </w:rPr>
              <w:lastRenderedPageBreak/>
              <w:t xml:space="preserve">Отдел </w:t>
            </w:r>
            <w:proofErr w:type="spellStart"/>
            <w:proofErr w:type="gramStart"/>
            <w:r w:rsidRPr="00301353">
              <w:rPr>
                <w:rFonts w:ascii="Times New Roman" w:hAnsi="Times New Roman" w:cs="Times New Roman"/>
                <w:sz w:val="23"/>
                <w:szCs w:val="23"/>
              </w:rPr>
              <w:t>землеполь-зования</w:t>
            </w:r>
            <w:proofErr w:type="spellEnd"/>
            <w:proofErr w:type="gramEnd"/>
            <w:r w:rsidRPr="00301353">
              <w:rPr>
                <w:rFonts w:ascii="Times New Roman" w:hAnsi="Times New Roman" w:cs="Times New Roman"/>
                <w:sz w:val="23"/>
                <w:szCs w:val="23"/>
              </w:rPr>
              <w:t xml:space="preserve"> и застройки </w:t>
            </w:r>
            <w:proofErr w:type="spellStart"/>
            <w:r w:rsidRPr="00301353">
              <w:rPr>
                <w:rFonts w:ascii="Times New Roman" w:hAnsi="Times New Roman" w:cs="Times New Roman"/>
                <w:sz w:val="23"/>
                <w:szCs w:val="23"/>
              </w:rPr>
              <w:t>админи-страции</w:t>
            </w:r>
            <w:proofErr w:type="spellEnd"/>
            <w:r w:rsidRPr="00301353">
              <w:rPr>
                <w:rFonts w:ascii="Times New Roman" w:hAnsi="Times New Roman" w:cs="Times New Roman"/>
                <w:sz w:val="23"/>
                <w:szCs w:val="23"/>
              </w:rPr>
              <w:t xml:space="preserve"> </w:t>
            </w:r>
            <w:proofErr w:type="spellStart"/>
            <w:r w:rsidRPr="00301353">
              <w:rPr>
                <w:rFonts w:ascii="Times New Roman" w:hAnsi="Times New Roman" w:cs="Times New Roman"/>
                <w:sz w:val="23"/>
                <w:szCs w:val="23"/>
              </w:rPr>
              <w:t>муници-пального</w:t>
            </w:r>
            <w:proofErr w:type="spellEnd"/>
            <w:r w:rsidRPr="00301353">
              <w:rPr>
                <w:rFonts w:ascii="Times New Roman" w:hAnsi="Times New Roman" w:cs="Times New Roman"/>
                <w:sz w:val="23"/>
                <w:szCs w:val="23"/>
              </w:rPr>
              <w:t xml:space="preserve">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w:t>
            </w:r>
          </w:p>
          <w:p w:rsidR="002931C7" w:rsidRPr="00301353" w:rsidRDefault="002931C7" w:rsidP="002931C7">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t>(</w:t>
            </w:r>
            <w:proofErr w:type="gramStart"/>
            <w:r w:rsidRPr="00301353">
              <w:rPr>
                <w:rFonts w:ascii="Times New Roman" w:hAnsi="Times New Roman" w:cs="Times New Roman"/>
                <w:sz w:val="23"/>
                <w:szCs w:val="23"/>
              </w:rPr>
              <w:t>далее</w:t>
            </w:r>
            <w:proofErr w:type="gramEnd"/>
            <w:r w:rsidRPr="00301353">
              <w:rPr>
                <w:rFonts w:ascii="Times New Roman" w:hAnsi="Times New Roman" w:cs="Times New Roman"/>
                <w:sz w:val="23"/>
                <w:szCs w:val="23"/>
              </w:rPr>
              <w:t xml:space="preserve"> - </w:t>
            </w:r>
            <w:r w:rsidRPr="00301353">
              <w:rPr>
                <w:rFonts w:ascii="Times New Roman" w:hAnsi="Times New Roman" w:cs="Times New Roman"/>
                <w:sz w:val="23"/>
                <w:szCs w:val="23"/>
              </w:rPr>
              <w:lastRenderedPageBreak/>
              <w:t>ОЗЗ)</w:t>
            </w:r>
          </w:p>
        </w:tc>
      </w:tr>
      <w:tr w:rsidR="002931C7"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2931C7" w:rsidRPr="00301353" w:rsidRDefault="002931C7" w:rsidP="00733DFB">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lastRenderedPageBreak/>
              <w:t>Реализация на территории муниципального образования региональных проектов,</w:t>
            </w:r>
            <w:r w:rsidRPr="00301353">
              <w:rPr>
                <w:rFonts w:ascii="Times New Roman" w:hAnsi="Times New Roman" w:cs="Times New Roman"/>
                <w:sz w:val="23"/>
                <w:szCs w:val="23"/>
                <w:lang w:eastAsia="en-US"/>
              </w:rPr>
              <w:t xml:space="preserve"> направленных на достижение целей, показателей и результатов федеральных проектов национального проекта </w:t>
            </w:r>
            <w:r w:rsidRPr="00301353">
              <w:rPr>
                <w:rFonts w:ascii="Times New Roman" w:hAnsi="Times New Roman" w:cs="Times New Roman"/>
                <w:sz w:val="23"/>
                <w:szCs w:val="23"/>
              </w:rPr>
              <w:t xml:space="preserve">«Жилье и </w:t>
            </w:r>
            <w:r w:rsidRPr="00301353">
              <w:rPr>
                <w:rFonts w:ascii="Times New Roman" w:hAnsi="Times New Roman" w:cs="Times New Roman"/>
                <w:sz w:val="23"/>
                <w:szCs w:val="23"/>
              </w:rPr>
              <w:lastRenderedPageBreak/>
              <w:t>городская среда»:</w:t>
            </w:r>
          </w:p>
          <w:p w:rsidR="002931C7" w:rsidRPr="00301353" w:rsidRDefault="002931C7" w:rsidP="00733DFB">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t>- «Формирование комфортной городской среды» и др.)</w:t>
            </w:r>
          </w:p>
        </w:tc>
        <w:tc>
          <w:tcPr>
            <w:tcW w:w="2491" w:type="dxa"/>
            <w:tcBorders>
              <w:top w:val="single" w:sz="4" w:space="0" w:color="auto"/>
              <w:left w:val="single" w:sz="4" w:space="0" w:color="auto"/>
              <w:bottom w:val="single" w:sz="4" w:space="0" w:color="auto"/>
              <w:right w:val="single" w:sz="4" w:space="0" w:color="auto"/>
            </w:tcBorders>
          </w:tcPr>
          <w:p w:rsidR="002931C7" w:rsidRPr="00301353" w:rsidRDefault="002931C7" w:rsidP="00733DFB">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lastRenderedPageBreak/>
              <w:t xml:space="preserve">Улучшение внешнего облика села Усть-Цильма, его экологическое и эстетическое состояние, создание </w:t>
            </w:r>
            <w:r w:rsidRPr="00301353">
              <w:rPr>
                <w:rFonts w:ascii="Times New Roman" w:hAnsi="Times New Roman" w:cs="Times New Roman"/>
                <w:sz w:val="23"/>
                <w:szCs w:val="23"/>
              </w:rPr>
              <w:lastRenderedPageBreak/>
              <w:t>относительно комфортных микроклиматических, санитарно-гигиенических условий для его жителей</w:t>
            </w:r>
          </w:p>
        </w:tc>
        <w:tc>
          <w:tcPr>
            <w:tcW w:w="7573" w:type="dxa"/>
            <w:tcBorders>
              <w:top w:val="single" w:sz="4" w:space="0" w:color="auto"/>
              <w:left w:val="single" w:sz="4" w:space="0" w:color="auto"/>
              <w:bottom w:val="single" w:sz="4" w:space="0" w:color="auto"/>
              <w:right w:val="single" w:sz="4" w:space="0" w:color="auto"/>
            </w:tcBorders>
          </w:tcPr>
          <w:p w:rsidR="007B4C71" w:rsidRPr="00301353" w:rsidRDefault="002931C7" w:rsidP="007B4C71">
            <w:pPr>
              <w:spacing w:after="0" w:line="240" w:lineRule="auto"/>
              <w:ind w:firstLine="709"/>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lastRenderedPageBreak/>
              <w:t xml:space="preserve">В рамках реализации программы </w:t>
            </w:r>
            <w:r w:rsidR="007B4C71" w:rsidRPr="00301353">
              <w:rPr>
                <w:rFonts w:ascii="Times New Roman" w:hAnsi="Times New Roman" w:cs="Times New Roman"/>
                <w:color w:val="000000"/>
                <w:sz w:val="23"/>
                <w:szCs w:val="23"/>
              </w:rPr>
              <w:t>благоустроено две общественные территории.</w:t>
            </w:r>
          </w:p>
          <w:p w:rsidR="007B4C71" w:rsidRPr="00301353" w:rsidRDefault="007B4C71" w:rsidP="007B4C71">
            <w:pPr>
              <w:spacing w:after="0" w:line="240" w:lineRule="auto"/>
              <w:ind w:firstLine="284"/>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Были проведены работы по устройству автобусной площадки. По итогам выполнения проекта в райцентре появился новый остановочный павильон.</w:t>
            </w:r>
          </w:p>
          <w:p w:rsidR="007B4C71" w:rsidRPr="00301353" w:rsidRDefault="007B4C71" w:rsidP="007B4C71">
            <w:pPr>
              <w:pStyle w:val="ConsPlusNormal"/>
              <w:tabs>
                <w:tab w:val="left" w:pos="0"/>
              </w:tabs>
              <w:ind w:firstLine="284"/>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 xml:space="preserve">Второй реализованный проект - «Моя, твоя, наша территория </w:t>
            </w:r>
            <w:r w:rsidRPr="00301353">
              <w:rPr>
                <w:rFonts w:ascii="Times New Roman" w:hAnsi="Times New Roman" w:cs="Times New Roman"/>
                <w:color w:val="000000"/>
                <w:sz w:val="23"/>
                <w:szCs w:val="23"/>
              </w:rPr>
              <w:lastRenderedPageBreak/>
              <w:t>комфорта», в рамках которого проведены работы по обустройству детской площадки. Ранее на обустроенной территории располагалось здание бывшего детского сада № 1 «</w:t>
            </w:r>
            <w:proofErr w:type="spellStart"/>
            <w:r w:rsidRPr="00301353">
              <w:rPr>
                <w:rFonts w:ascii="Times New Roman" w:hAnsi="Times New Roman" w:cs="Times New Roman"/>
                <w:color w:val="000000"/>
                <w:sz w:val="23"/>
                <w:szCs w:val="23"/>
              </w:rPr>
              <w:t>Рябинушка</w:t>
            </w:r>
            <w:proofErr w:type="spellEnd"/>
            <w:r w:rsidRPr="00301353">
              <w:rPr>
                <w:rFonts w:ascii="Times New Roman" w:hAnsi="Times New Roman" w:cs="Times New Roman"/>
                <w:color w:val="000000"/>
                <w:sz w:val="23"/>
                <w:szCs w:val="23"/>
              </w:rPr>
              <w:t xml:space="preserve">». Осенью прошлого года старое здание снесли.   </w:t>
            </w:r>
          </w:p>
          <w:p w:rsidR="007B4C71" w:rsidRPr="00301353" w:rsidRDefault="007B4C71" w:rsidP="007B4C71">
            <w:pPr>
              <w:spacing w:after="0" w:line="240" w:lineRule="auto"/>
              <w:ind w:firstLine="284"/>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В рамках реализации проекта подрядной организацией проведены работы:</w:t>
            </w:r>
          </w:p>
          <w:p w:rsidR="007B4C71" w:rsidRPr="00301353" w:rsidRDefault="007B4C71" w:rsidP="007B4C71">
            <w:pPr>
              <w:spacing w:after="0" w:line="240" w:lineRule="auto"/>
              <w:ind w:firstLine="284"/>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 xml:space="preserve"> - по планировке территории (отсыпка и выравнивание территории);</w:t>
            </w:r>
          </w:p>
          <w:p w:rsidR="007B4C71" w:rsidRPr="00301353" w:rsidRDefault="007B4C71" w:rsidP="007B4C71">
            <w:pPr>
              <w:spacing w:after="0" w:line="240" w:lineRule="auto"/>
              <w:ind w:firstLine="284"/>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 ограждение территории;</w:t>
            </w:r>
          </w:p>
          <w:p w:rsidR="007B4C71" w:rsidRPr="00301353" w:rsidRDefault="007B4C71" w:rsidP="007B4C71">
            <w:pPr>
              <w:spacing w:after="0" w:line="240" w:lineRule="auto"/>
              <w:ind w:firstLine="284"/>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 приобретение и установка детского игрового оборудования;</w:t>
            </w:r>
          </w:p>
          <w:p w:rsidR="007B4C71" w:rsidRPr="00301353" w:rsidRDefault="007B4C71" w:rsidP="007B4C71">
            <w:pPr>
              <w:spacing w:after="0" w:line="240" w:lineRule="auto"/>
              <w:ind w:firstLine="284"/>
              <w:jc w:val="both"/>
              <w:rPr>
                <w:rFonts w:ascii="Times New Roman" w:hAnsi="Times New Roman" w:cs="Times New Roman"/>
                <w:color w:val="000000"/>
                <w:sz w:val="23"/>
                <w:szCs w:val="23"/>
              </w:rPr>
            </w:pPr>
            <w:r w:rsidRPr="00301353">
              <w:rPr>
                <w:rFonts w:ascii="Times New Roman" w:hAnsi="Times New Roman" w:cs="Times New Roman"/>
                <w:color w:val="000000"/>
                <w:sz w:val="23"/>
                <w:szCs w:val="23"/>
              </w:rPr>
              <w:t xml:space="preserve">- благоустройство территории. </w:t>
            </w:r>
          </w:p>
          <w:p w:rsidR="002931C7" w:rsidRPr="00301353" w:rsidRDefault="002931C7" w:rsidP="002931C7">
            <w:pPr>
              <w:spacing w:after="0" w:line="240" w:lineRule="auto"/>
              <w:ind w:firstLine="709"/>
              <w:jc w:val="both"/>
              <w:rPr>
                <w:rFonts w:ascii="Times New Roman" w:hAnsi="Times New Roman" w:cs="Times New Roman"/>
                <w:bCs/>
                <w:sz w:val="23"/>
                <w:szCs w:val="23"/>
              </w:rPr>
            </w:pPr>
          </w:p>
        </w:tc>
        <w:tc>
          <w:tcPr>
            <w:tcW w:w="1275" w:type="dxa"/>
            <w:tcBorders>
              <w:top w:val="single" w:sz="4" w:space="0" w:color="auto"/>
              <w:left w:val="single" w:sz="4" w:space="0" w:color="auto"/>
              <w:bottom w:val="single" w:sz="4" w:space="0" w:color="auto"/>
              <w:right w:val="single" w:sz="4" w:space="0" w:color="auto"/>
            </w:tcBorders>
          </w:tcPr>
          <w:p w:rsidR="002931C7" w:rsidRPr="00301353" w:rsidRDefault="002931C7" w:rsidP="005C1B6D">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lastRenderedPageBreak/>
              <w:t>ОЗЗ</w:t>
            </w:r>
          </w:p>
        </w:tc>
      </w:tr>
      <w:tr w:rsidR="002931C7"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2931C7" w:rsidRPr="00301353" w:rsidRDefault="002931C7" w:rsidP="00733DFB">
            <w:pPr>
              <w:pStyle w:val="15"/>
              <w:tabs>
                <w:tab w:val="left" w:pos="317"/>
              </w:tabs>
              <w:ind w:left="34"/>
              <w:jc w:val="both"/>
              <w:rPr>
                <w:rFonts w:ascii="Times New Roman" w:hAnsi="Times New Roman"/>
                <w:sz w:val="23"/>
                <w:szCs w:val="23"/>
              </w:rPr>
            </w:pPr>
            <w:r w:rsidRPr="00301353">
              <w:rPr>
                <w:rFonts w:ascii="Times New Roman" w:hAnsi="Times New Roman"/>
                <w:sz w:val="23"/>
                <w:szCs w:val="23"/>
              </w:rPr>
              <w:lastRenderedPageBreak/>
              <w:t>Комплекс мероприятий подпрограммы «Развитие транспортной системы в муниципальном районе «</w:t>
            </w:r>
            <w:proofErr w:type="spellStart"/>
            <w:r w:rsidRPr="00301353">
              <w:rPr>
                <w:rFonts w:ascii="Times New Roman" w:hAnsi="Times New Roman"/>
                <w:sz w:val="23"/>
                <w:szCs w:val="23"/>
              </w:rPr>
              <w:t>Усть-Цилемский</w:t>
            </w:r>
            <w:proofErr w:type="spellEnd"/>
            <w:r w:rsidRPr="00301353">
              <w:rPr>
                <w:rFonts w:ascii="Times New Roman" w:hAnsi="Times New Roman"/>
                <w:sz w:val="23"/>
                <w:szCs w:val="23"/>
              </w:rPr>
              <w:t>» муниципальной программы «Содержание и развитие муниципального хозяйства», направленный на обеспечение устойчивого транспортного сообщения в районе</w:t>
            </w:r>
          </w:p>
        </w:tc>
        <w:tc>
          <w:tcPr>
            <w:tcW w:w="2491" w:type="dxa"/>
            <w:tcBorders>
              <w:top w:val="single" w:sz="4" w:space="0" w:color="auto"/>
              <w:left w:val="single" w:sz="4" w:space="0" w:color="auto"/>
              <w:bottom w:val="single" w:sz="4" w:space="0" w:color="auto"/>
              <w:right w:val="single" w:sz="4" w:space="0" w:color="auto"/>
            </w:tcBorders>
          </w:tcPr>
          <w:p w:rsidR="002931C7" w:rsidRPr="00301353" w:rsidRDefault="002931C7" w:rsidP="00733DFB">
            <w:pPr>
              <w:widowControl w:val="0"/>
              <w:autoSpaceDE w:val="0"/>
              <w:autoSpaceDN w:val="0"/>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c>
          <w:tcPr>
            <w:tcW w:w="7573" w:type="dxa"/>
            <w:tcBorders>
              <w:top w:val="single" w:sz="4" w:space="0" w:color="auto"/>
              <w:left w:val="single" w:sz="4" w:space="0" w:color="auto"/>
              <w:bottom w:val="single" w:sz="4" w:space="0" w:color="auto"/>
              <w:right w:val="single" w:sz="4" w:space="0" w:color="auto"/>
            </w:tcBorders>
          </w:tcPr>
          <w:p w:rsidR="002931C7" w:rsidRPr="00301353" w:rsidRDefault="002931C7" w:rsidP="00733DFB">
            <w:pPr>
              <w:pStyle w:val="a7"/>
              <w:ind w:firstLine="709"/>
              <w:jc w:val="both"/>
              <w:rPr>
                <w:rFonts w:ascii="Times New Roman" w:hAnsi="Times New Roman"/>
                <w:color w:val="000000"/>
                <w:sz w:val="23"/>
                <w:szCs w:val="23"/>
              </w:rPr>
            </w:pPr>
            <w:r w:rsidRPr="00301353">
              <w:rPr>
                <w:rFonts w:ascii="Times New Roman" w:hAnsi="Times New Roman"/>
                <w:color w:val="000000"/>
                <w:sz w:val="23"/>
                <w:szCs w:val="23"/>
              </w:rPr>
              <w:t>В рамках реализации подпрограммы проведены следующие мероприятия:</w:t>
            </w:r>
          </w:p>
          <w:p w:rsidR="002931C7" w:rsidRPr="00301353" w:rsidRDefault="002931C7" w:rsidP="00733DFB">
            <w:pPr>
              <w:pStyle w:val="a7"/>
              <w:ind w:firstLine="709"/>
              <w:jc w:val="both"/>
              <w:rPr>
                <w:rFonts w:ascii="Times New Roman" w:hAnsi="Times New Roman"/>
                <w:color w:val="000000"/>
                <w:sz w:val="23"/>
                <w:szCs w:val="23"/>
              </w:rPr>
            </w:pPr>
            <w:r w:rsidRPr="00301353">
              <w:rPr>
                <w:rFonts w:ascii="Times New Roman" w:hAnsi="Times New Roman"/>
                <w:color w:val="000000"/>
                <w:sz w:val="23"/>
                <w:szCs w:val="23"/>
              </w:rPr>
              <w:t xml:space="preserve">- организованы регулярные перевозки пассажиров </w:t>
            </w:r>
            <w:r w:rsidR="00962D31" w:rsidRPr="00301353">
              <w:rPr>
                <w:rFonts w:ascii="Times New Roman" w:hAnsi="Times New Roman"/>
                <w:color w:val="000000"/>
                <w:sz w:val="23"/>
                <w:szCs w:val="23"/>
              </w:rPr>
              <w:t>автобусным, речным и воздушным транспортом;</w:t>
            </w:r>
          </w:p>
          <w:p w:rsidR="002931C7" w:rsidRPr="00301353" w:rsidRDefault="002931C7" w:rsidP="00733DFB">
            <w:pPr>
              <w:pStyle w:val="a7"/>
              <w:ind w:firstLine="709"/>
              <w:jc w:val="both"/>
              <w:rPr>
                <w:rFonts w:ascii="Times New Roman" w:hAnsi="Times New Roman"/>
                <w:color w:val="000000"/>
                <w:sz w:val="23"/>
                <w:szCs w:val="23"/>
              </w:rPr>
            </w:pPr>
            <w:r w:rsidRPr="00301353">
              <w:rPr>
                <w:rFonts w:ascii="Times New Roman" w:hAnsi="Times New Roman"/>
                <w:color w:val="000000"/>
                <w:sz w:val="23"/>
                <w:szCs w:val="23"/>
              </w:rPr>
              <w:t>- осуществлялось возмещение выпадающих доходов организаций воздушного, речн</w:t>
            </w:r>
            <w:r w:rsidR="00C82049" w:rsidRPr="00301353">
              <w:rPr>
                <w:rFonts w:ascii="Times New Roman" w:hAnsi="Times New Roman"/>
                <w:color w:val="000000"/>
                <w:sz w:val="23"/>
                <w:szCs w:val="23"/>
              </w:rPr>
              <w:t>ого и автомобильного транспорта;</w:t>
            </w:r>
          </w:p>
          <w:p w:rsidR="00C82049" w:rsidRPr="00301353" w:rsidRDefault="00C82049" w:rsidP="00C82049">
            <w:pPr>
              <w:pStyle w:val="a7"/>
              <w:ind w:firstLine="709"/>
              <w:jc w:val="both"/>
              <w:rPr>
                <w:rFonts w:ascii="Times New Roman" w:hAnsi="Times New Roman"/>
                <w:color w:val="000000"/>
                <w:sz w:val="23"/>
                <w:szCs w:val="23"/>
              </w:rPr>
            </w:pPr>
            <w:r w:rsidRPr="00301353">
              <w:rPr>
                <w:rFonts w:ascii="Times New Roman" w:hAnsi="Times New Roman"/>
                <w:color w:val="000000"/>
                <w:sz w:val="23"/>
                <w:szCs w:val="23"/>
              </w:rPr>
              <w:t>- осуществлялось поддержание существующей сети автомобильных дорог общего пользования местного значения, оборудование и содержание ледовых переправ и зимних автомобильных дорог общего пользования местного значения;</w:t>
            </w:r>
          </w:p>
          <w:p w:rsidR="00C82049" w:rsidRPr="00301353" w:rsidRDefault="00C82049" w:rsidP="00C82049">
            <w:pPr>
              <w:pStyle w:val="a7"/>
              <w:ind w:firstLine="709"/>
              <w:jc w:val="both"/>
              <w:rPr>
                <w:rFonts w:ascii="Times New Roman" w:hAnsi="Times New Roman"/>
                <w:color w:val="000000"/>
                <w:sz w:val="23"/>
                <w:szCs w:val="23"/>
              </w:rPr>
            </w:pPr>
            <w:r w:rsidRPr="00301353">
              <w:rPr>
                <w:rFonts w:ascii="Times New Roman" w:hAnsi="Times New Roman"/>
                <w:sz w:val="23"/>
                <w:szCs w:val="23"/>
              </w:rPr>
              <w:t xml:space="preserve">- </w:t>
            </w:r>
            <w:r w:rsidRPr="00301353">
              <w:rPr>
                <w:rFonts w:ascii="Times New Roman" w:hAnsi="Times New Roman"/>
                <w:color w:val="000000"/>
                <w:sz w:val="23"/>
                <w:szCs w:val="23"/>
              </w:rPr>
              <w:t xml:space="preserve"> реализовано 9 народных проектов в сфере дорожной деятельности - восстановлено </w:t>
            </w:r>
            <w:r w:rsidRPr="00301353">
              <w:rPr>
                <w:rFonts w:ascii="Times New Roman" w:hAnsi="Times New Roman"/>
                <w:sz w:val="23"/>
                <w:szCs w:val="23"/>
              </w:rPr>
              <w:t>электроосвещение</w:t>
            </w:r>
            <w:r w:rsidRPr="00301353">
              <w:rPr>
                <w:rFonts w:ascii="Times New Roman" w:hAnsi="Times New Roman"/>
                <w:color w:val="000000"/>
                <w:sz w:val="23"/>
                <w:szCs w:val="23"/>
              </w:rPr>
              <w:t xml:space="preserve"> вдоль дорог общего пользования местного значения в с. Усть-</w:t>
            </w:r>
            <w:proofErr w:type="gramStart"/>
            <w:r w:rsidRPr="00301353">
              <w:rPr>
                <w:rFonts w:ascii="Times New Roman" w:hAnsi="Times New Roman"/>
                <w:color w:val="000000"/>
                <w:sz w:val="23"/>
                <w:szCs w:val="23"/>
              </w:rPr>
              <w:t>Цильма,  д.</w:t>
            </w:r>
            <w:proofErr w:type="gramEnd"/>
            <w:r w:rsidRPr="00301353">
              <w:rPr>
                <w:rFonts w:ascii="Times New Roman" w:hAnsi="Times New Roman"/>
                <w:color w:val="000000"/>
                <w:sz w:val="23"/>
                <w:szCs w:val="23"/>
              </w:rPr>
              <w:t xml:space="preserve"> </w:t>
            </w:r>
            <w:proofErr w:type="spellStart"/>
            <w:r w:rsidRPr="00301353">
              <w:rPr>
                <w:rFonts w:ascii="Times New Roman" w:hAnsi="Times New Roman"/>
                <w:color w:val="000000"/>
                <w:sz w:val="23"/>
                <w:szCs w:val="23"/>
              </w:rPr>
              <w:t>Рочево</w:t>
            </w:r>
            <w:proofErr w:type="spellEnd"/>
            <w:r w:rsidRPr="00301353">
              <w:rPr>
                <w:rFonts w:ascii="Times New Roman" w:hAnsi="Times New Roman"/>
                <w:sz w:val="23"/>
                <w:szCs w:val="23"/>
              </w:rPr>
              <w:t xml:space="preserve">, д. </w:t>
            </w:r>
            <w:proofErr w:type="spellStart"/>
            <w:r w:rsidRPr="00301353">
              <w:rPr>
                <w:rFonts w:ascii="Times New Roman" w:hAnsi="Times New Roman"/>
                <w:sz w:val="23"/>
                <w:szCs w:val="23"/>
              </w:rPr>
              <w:t>Гарево</w:t>
            </w:r>
            <w:proofErr w:type="spellEnd"/>
            <w:r w:rsidRPr="00301353">
              <w:rPr>
                <w:rFonts w:ascii="Times New Roman" w:hAnsi="Times New Roman"/>
                <w:sz w:val="23"/>
                <w:szCs w:val="23"/>
              </w:rPr>
              <w:t xml:space="preserve">, с. Замежная, с. </w:t>
            </w:r>
            <w:proofErr w:type="spellStart"/>
            <w:r w:rsidRPr="00301353">
              <w:rPr>
                <w:rFonts w:ascii="Times New Roman" w:hAnsi="Times New Roman"/>
                <w:sz w:val="23"/>
                <w:szCs w:val="23"/>
              </w:rPr>
              <w:t>Хабариха</w:t>
            </w:r>
            <w:proofErr w:type="spellEnd"/>
            <w:r w:rsidRPr="00301353">
              <w:rPr>
                <w:rFonts w:ascii="Times New Roman" w:hAnsi="Times New Roman"/>
                <w:sz w:val="23"/>
                <w:szCs w:val="23"/>
              </w:rPr>
              <w:t>; осуществлен ремонт автомобильных дорог</w:t>
            </w:r>
            <w:r w:rsidRPr="00301353">
              <w:rPr>
                <w:rFonts w:ascii="Times New Roman" w:hAnsi="Times New Roman"/>
                <w:color w:val="000000"/>
                <w:sz w:val="23"/>
                <w:szCs w:val="23"/>
              </w:rPr>
              <w:t xml:space="preserve"> общего пользования местного значения</w:t>
            </w:r>
            <w:r w:rsidRPr="00301353">
              <w:rPr>
                <w:rFonts w:ascii="Times New Roman" w:hAnsi="Times New Roman"/>
                <w:sz w:val="23"/>
                <w:szCs w:val="23"/>
              </w:rPr>
              <w:t xml:space="preserve"> в с. </w:t>
            </w:r>
            <w:proofErr w:type="spellStart"/>
            <w:r w:rsidRPr="00301353">
              <w:rPr>
                <w:rFonts w:ascii="Times New Roman" w:hAnsi="Times New Roman"/>
                <w:sz w:val="23"/>
                <w:szCs w:val="23"/>
              </w:rPr>
              <w:t>Уег</w:t>
            </w:r>
            <w:proofErr w:type="spellEnd"/>
            <w:r w:rsidRPr="00301353">
              <w:rPr>
                <w:rFonts w:ascii="Times New Roman" w:hAnsi="Times New Roman"/>
                <w:sz w:val="23"/>
                <w:szCs w:val="23"/>
              </w:rPr>
              <w:t xml:space="preserve"> и д. </w:t>
            </w:r>
            <w:proofErr w:type="spellStart"/>
            <w:r w:rsidRPr="00301353">
              <w:rPr>
                <w:rFonts w:ascii="Times New Roman" w:hAnsi="Times New Roman"/>
                <w:sz w:val="23"/>
                <w:szCs w:val="23"/>
              </w:rPr>
              <w:t>Чукчино</w:t>
            </w:r>
            <w:proofErr w:type="spellEnd"/>
            <w:r w:rsidRPr="00301353">
              <w:rPr>
                <w:rFonts w:ascii="Times New Roman" w:hAnsi="Times New Roman"/>
                <w:color w:val="000000"/>
                <w:sz w:val="23"/>
                <w:szCs w:val="23"/>
              </w:rPr>
              <w:t xml:space="preserve">; восстановлены тротуары вдоль дорог в с. Усть-Цильма и с. </w:t>
            </w:r>
            <w:proofErr w:type="spellStart"/>
            <w:r w:rsidRPr="00301353">
              <w:rPr>
                <w:rFonts w:ascii="Times New Roman" w:hAnsi="Times New Roman"/>
                <w:color w:val="000000"/>
                <w:sz w:val="23"/>
                <w:szCs w:val="23"/>
              </w:rPr>
              <w:t>Нерица</w:t>
            </w:r>
            <w:proofErr w:type="spellEnd"/>
            <w:r w:rsidRPr="00301353">
              <w:rPr>
                <w:rFonts w:ascii="Times New Roman" w:hAnsi="Times New Roman"/>
                <w:color w:val="000000"/>
                <w:sz w:val="23"/>
                <w:szCs w:val="23"/>
              </w:rPr>
              <w:t>;</w:t>
            </w:r>
          </w:p>
          <w:p w:rsidR="002931C7" w:rsidRPr="00301353" w:rsidRDefault="00C82049" w:rsidP="00C82049">
            <w:pPr>
              <w:pStyle w:val="a7"/>
              <w:ind w:firstLine="709"/>
              <w:jc w:val="both"/>
              <w:rPr>
                <w:rFonts w:ascii="Times New Roman" w:hAnsi="Times New Roman"/>
                <w:color w:val="000000"/>
                <w:sz w:val="23"/>
                <w:szCs w:val="23"/>
              </w:rPr>
            </w:pPr>
            <w:r w:rsidRPr="00301353">
              <w:rPr>
                <w:rFonts w:ascii="Times New Roman" w:hAnsi="Times New Roman"/>
                <w:color w:val="000000"/>
                <w:sz w:val="23"/>
                <w:szCs w:val="23"/>
              </w:rPr>
              <w:t xml:space="preserve">- приведена в нормативное состояние автомобильная дорога общего пользования местного значения «Подъезд к д. </w:t>
            </w:r>
            <w:proofErr w:type="spellStart"/>
            <w:r w:rsidRPr="00301353">
              <w:rPr>
                <w:rFonts w:ascii="Times New Roman" w:hAnsi="Times New Roman"/>
                <w:color w:val="000000"/>
                <w:sz w:val="23"/>
                <w:szCs w:val="23"/>
              </w:rPr>
              <w:t>Гарево</w:t>
            </w:r>
            <w:proofErr w:type="spellEnd"/>
            <w:r w:rsidRPr="00301353">
              <w:rPr>
                <w:rFonts w:ascii="Times New Roman" w:hAnsi="Times New Roman"/>
                <w:color w:val="000000"/>
                <w:sz w:val="23"/>
                <w:szCs w:val="23"/>
              </w:rPr>
              <w:t>», задействованная в маршрутах движения школьных автобусов</w:t>
            </w:r>
            <w:r w:rsidRPr="00301353">
              <w:rPr>
                <w:rFonts w:ascii="Times New Roman" w:hAnsi="Times New Roman"/>
                <w:color w:val="000000"/>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2931C7" w:rsidRPr="00301353" w:rsidRDefault="002931C7" w:rsidP="00733DFB">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t xml:space="preserve">ОРТ, ОЭР, </w:t>
            </w:r>
            <w:proofErr w:type="spellStart"/>
            <w:r w:rsidRPr="00301353">
              <w:rPr>
                <w:rFonts w:ascii="Times New Roman" w:hAnsi="Times New Roman" w:cs="Times New Roman"/>
                <w:sz w:val="23"/>
                <w:szCs w:val="23"/>
              </w:rPr>
              <w:t>ЦЖРЛиС</w:t>
            </w:r>
            <w:proofErr w:type="spellEnd"/>
            <w:r w:rsidRPr="00301353">
              <w:rPr>
                <w:rFonts w:ascii="Times New Roman" w:hAnsi="Times New Roman" w:cs="Times New Roman"/>
                <w:sz w:val="23"/>
                <w:szCs w:val="23"/>
              </w:rPr>
              <w:t>, ДРСУ</w:t>
            </w:r>
          </w:p>
        </w:tc>
      </w:tr>
      <w:tr w:rsidR="002931C7" w:rsidRPr="00301353" w:rsidTr="00057B06">
        <w:trPr>
          <w:gridAfter w:val="4"/>
          <w:wAfter w:w="8365" w:type="dxa"/>
        </w:trPr>
        <w:tc>
          <w:tcPr>
            <w:tcW w:w="4361" w:type="dxa"/>
            <w:vMerge w:val="restart"/>
            <w:tcBorders>
              <w:top w:val="single" w:sz="4" w:space="0" w:color="auto"/>
              <w:left w:val="single" w:sz="4" w:space="0" w:color="auto"/>
              <w:right w:val="single" w:sz="4" w:space="0" w:color="auto"/>
            </w:tcBorders>
          </w:tcPr>
          <w:p w:rsidR="002931C7" w:rsidRPr="00301353" w:rsidRDefault="002931C7" w:rsidP="00685E63">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t xml:space="preserve">Комплекс мероприятий подпрограммы «Повышение безопасности дорожного </w:t>
            </w:r>
            <w:r w:rsidRPr="00301353">
              <w:rPr>
                <w:rFonts w:ascii="Times New Roman" w:hAnsi="Times New Roman" w:cs="Times New Roman"/>
                <w:sz w:val="23"/>
                <w:szCs w:val="23"/>
              </w:rPr>
              <w:lastRenderedPageBreak/>
              <w:t>движения в муниципальном районе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муниципальной программы «</w:t>
            </w:r>
            <w:r w:rsidR="00685E63" w:rsidRPr="00301353">
              <w:rPr>
                <w:rFonts w:ascii="Times New Roman" w:hAnsi="Times New Roman" w:cs="Times New Roman"/>
                <w:sz w:val="23"/>
                <w:szCs w:val="23"/>
              </w:rPr>
              <w:t>Профилактика правонарушений и обеспечение общественной безопасности»</w:t>
            </w:r>
            <w:r w:rsidRPr="00301353">
              <w:rPr>
                <w:rFonts w:ascii="Times New Roman" w:hAnsi="Times New Roman" w:cs="Times New Roman"/>
                <w:sz w:val="23"/>
                <w:szCs w:val="23"/>
              </w:rPr>
              <w:t>», направленный на снижение количества лиц, погибших или пострадавших в дорожно-транспортных происшествиях в районе</w:t>
            </w:r>
          </w:p>
        </w:tc>
        <w:tc>
          <w:tcPr>
            <w:tcW w:w="2491" w:type="dxa"/>
            <w:tcBorders>
              <w:top w:val="single" w:sz="4" w:space="0" w:color="auto"/>
              <w:left w:val="single" w:sz="4" w:space="0" w:color="auto"/>
              <w:bottom w:val="single" w:sz="4" w:space="0" w:color="auto"/>
              <w:right w:val="single" w:sz="4" w:space="0" w:color="auto"/>
            </w:tcBorders>
          </w:tcPr>
          <w:p w:rsidR="002931C7" w:rsidRPr="00301353" w:rsidRDefault="002931C7" w:rsidP="005C1B6D">
            <w:pPr>
              <w:widowControl w:val="0"/>
              <w:autoSpaceDE w:val="0"/>
              <w:autoSpaceDN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lastRenderedPageBreak/>
              <w:t>Дорожно-транспортные происшествия, единиц</w:t>
            </w:r>
          </w:p>
        </w:tc>
        <w:tc>
          <w:tcPr>
            <w:tcW w:w="7573" w:type="dxa"/>
            <w:vMerge w:val="restart"/>
            <w:tcBorders>
              <w:top w:val="single" w:sz="4" w:space="0" w:color="auto"/>
              <w:left w:val="single" w:sz="4" w:space="0" w:color="auto"/>
              <w:right w:val="single" w:sz="4" w:space="0" w:color="auto"/>
            </w:tcBorders>
          </w:tcPr>
          <w:p w:rsidR="00962D31" w:rsidRPr="00301353" w:rsidRDefault="00962D31" w:rsidP="00962D31">
            <w:pPr>
              <w:widowControl w:val="0"/>
              <w:autoSpaceDE w:val="0"/>
              <w:autoSpaceDN w:val="0"/>
              <w:adjustRightInd w:val="0"/>
              <w:spacing w:line="240" w:lineRule="auto"/>
              <w:ind w:firstLine="709"/>
              <w:jc w:val="both"/>
              <w:rPr>
                <w:rFonts w:ascii="Times New Roman" w:hAnsi="Times New Roman" w:cs="Times New Roman"/>
                <w:sz w:val="23"/>
                <w:szCs w:val="23"/>
              </w:rPr>
            </w:pPr>
            <w:r w:rsidRPr="00301353">
              <w:rPr>
                <w:rFonts w:ascii="Times New Roman" w:hAnsi="Times New Roman" w:cs="Times New Roman"/>
                <w:sz w:val="23"/>
                <w:szCs w:val="23"/>
              </w:rPr>
              <w:t>Проведены м</w:t>
            </w:r>
            <w:r w:rsidRPr="00301353">
              <w:rPr>
                <w:rFonts w:ascii="Times New Roman" w:hAnsi="Times New Roman" w:cs="Times New Roman"/>
                <w:sz w:val="23"/>
                <w:szCs w:val="23"/>
              </w:rPr>
              <w:t xml:space="preserve">ероприятия по организации работ по обустройству пешеходных переходов в соответствии с нормативными требованиями </w:t>
            </w:r>
            <w:r w:rsidRPr="00301353">
              <w:rPr>
                <w:rFonts w:ascii="Times New Roman" w:hAnsi="Times New Roman" w:cs="Times New Roman"/>
                <w:sz w:val="23"/>
                <w:szCs w:val="23"/>
              </w:rPr>
              <w:lastRenderedPageBreak/>
              <w:t>вб</w:t>
            </w:r>
            <w:r w:rsidRPr="00301353">
              <w:rPr>
                <w:rFonts w:ascii="Times New Roman" w:hAnsi="Times New Roman" w:cs="Times New Roman"/>
                <w:sz w:val="23"/>
                <w:szCs w:val="23"/>
              </w:rPr>
              <w:t xml:space="preserve">лизи образовательных учреждений, </w:t>
            </w:r>
            <w:r w:rsidRPr="00301353">
              <w:rPr>
                <w:rFonts w:ascii="Times New Roman" w:hAnsi="Times New Roman" w:cs="Times New Roman"/>
                <w:sz w:val="23"/>
                <w:szCs w:val="23"/>
              </w:rPr>
              <w:t xml:space="preserve">по организации работ по обустройству горизонтальной дорожной разметки </w:t>
            </w:r>
          </w:p>
          <w:p w:rsidR="002931C7" w:rsidRPr="00301353" w:rsidRDefault="00962D31" w:rsidP="00962D31">
            <w:pPr>
              <w:widowControl w:val="0"/>
              <w:autoSpaceDE w:val="0"/>
              <w:autoSpaceDN w:val="0"/>
              <w:adjustRightInd w:val="0"/>
              <w:spacing w:line="240" w:lineRule="auto"/>
              <w:ind w:firstLine="709"/>
              <w:jc w:val="both"/>
              <w:rPr>
                <w:rFonts w:ascii="Times New Roman" w:hAnsi="Times New Roman" w:cs="Times New Roman"/>
                <w:sz w:val="23"/>
                <w:szCs w:val="23"/>
              </w:rPr>
            </w:pPr>
            <w:r w:rsidRPr="00301353">
              <w:rPr>
                <w:rFonts w:ascii="Times New Roman" w:hAnsi="Times New Roman" w:cs="Times New Roman"/>
                <w:sz w:val="23"/>
                <w:szCs w:val="23"/>
              </w:rPr>
              <w:t>Проведены м</w:t>
            </w:r>
            <w:r w:rsidRPr="00301353">
              <w:rPr>
                <w:rFonts w:ascii="Times New Roman" w:hAnsi="Times New Roman" w:cs="Times New Roman"/>
                <w:sz w:val="23"/>
                <w:szCs w:val="23"/>
              </w:rPr>
              <w:t>ероприятия по организации и проведению профилактических акций, направленных на укрепление дисциплины участников дорожного движения</w:t>
            </w:r>
            <w:r w:rsidRPr="00301353">
              <w:rPr>
                <w:rFonts w:ascii="Times New Roman" w:hAnsi="Times New Roman" w:cs="Times New Roman"/>
                <w:sz w:val="23"/>
                <w:szCs w:val="23"/>
              </w:rPr>
              <w:t xml:space="preserve">, </w:t>
            </w:r>
            <w:r w:rsidRPr="00301353">
              <w:rPr>
                <w:rFonts w:ascii="Times New Roman" w:hAnsi="Times New Roman" w:cs="Times New Roman"/>
                <w:sz w:val="23"/>
                <w:szCs w:val="23"/>
              </w:rPr>
              <w:t xml:space="preserve"> по освещению и участию в проведении широкомасштабных компаний совместно с </w:t>
            </w:r>
            <w:proofErr w:type="spellStart"/>
            <w:r w:rsidRPr="00301353">
              <w:rPr>
                <w:rFonts w:ascii="Times New Roman" w:hAnsi="Times New Roman" w:cs="Times New Roman"/>
                <w:sz w:val="23"/>
                <w:szCs w:val="23"/>
              </w:rPr>
              <w:t>госавтоинспекцией</w:t>
            </w:r>
            <w:proofErr w:type="spellEnd"/>
            <w:r w:rsidRPr="00301353">
              <w:rPr>
                <w:rFonts w:ascii="Times New Roman" w:hAnsi="Times New Roman" w:cs="Times New Roman"/>
                <w:sz w:val="23"/>
                <w:szCs w:val="23"/>
              </w:rPr>
              <w:t xml:space="preserve">, а также размещение на </w:t>
            </w:r>
            <w:hyperlink r:id="rId9" w:history="1">
              <w:r w:rsidRPr="00301353">
                <w:rPr>
                  <w:rStyle w:val="af"/>
                  <w:rFonts w:ascii="Times New Roman" w:hAnsi="Times New Roman"/>
                  <w:sz w:val="23"/>
                  <w:szCs w:val="23"/>
                </w:rPr>
                <w:t>сайте</w:t>
              </w:r>
            </w:hyperlink>
            <w:r w:rsidRPr="00301353">
              <w:rPr>
                <w:rFonts w:ascii="Times New Roman" w:hAnsi="Times New Roman" w:cs="Times New Roman"/>
                <w:b/>
                <w:sz w:val="23"/>
                <w:szCs w:val="23"/>
              </w:rPr>
              <w:t xml:space="preserve"> </w:t>
            </w:r>
            <w:r w:rsidRPr="00301353">
              <w:rPr>
                <w:rFonts w:ascii="Times New Roman" w:hAnsi="Times New Roman" w:cs="Times New Roman"/>
                <w:sz w:val="23"/>
                <w:szCs w:val="23"/>
              </w:rPr>
              <w:t>администрации муниципального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оперативной информации о состоянии дорожного движения</w:t>
            </w:r>
            <w:r w:rsidRPr="00301353">
              <w:rPr>
                <w:rFonts w:ascii="Times New Roman" w:hAnsi="Times New Roman" w:cs="Times New Roman"/>
                <w:sz w:val="23"/>
                <w:szCs w:val="23"/>
              </w:rPr>
              <w:t xml:space="preserve">; </w:t>
            </w:r>
            <w:r w:rsidRPr="00301353">
              <w:rPr>
                <w:rFonts w:ascii="Times New Roman" w:hAnsi="Times New Roman" w:cs="Times New Roman"/>
                <w:sz w:val="23"/>
                <w:szCs w:val="23"/>
              </w:rPr>
              <w:t xml:space="preserve"> </w:t>
            </w:r>
            <w:r w:rsidRPr="00301353">
              <w:rPr>
                <w:rFonts w:ascii="Times New Roman" w:hAnsi="Times New Roman" w:cs="Times New Roman"/>
                <w:sz w:val="23"/>
                <w:szCs w:val="23"/>
              </w:rPr>
              <w:t>м</w:t>
            </w:r>
            <w:r w:rsidRPr="00301353">
              <w:rPr>
                <w:rFonts w:ascii="Times New Roman" w:hAnsi="Times New Roman" w:cs="Times New Roman"/>
                <w:sz w:val="23"/>
                <w:szCs w:val="23"/>
              </w:rPr>
              <w:t>ероприятия по организации размещения информации в СМИ по предупреждению опасного поведения участников дорожного движения, отражения складывающейся обстановки на автомобильных дорогах</w:t>
            </w:r>
            <w:r w:rsidRPr="00301353">
              <w:rPr>
                <w:rFonts w:ascii="Times New Roman" w:hAnsi="Times New Roman" w:cs="Times New Roman"/>
                <w:sz w:val="23"/>
                <w:szCs w:val="23"/>
              </w:rPr>
              <w:t>.</w:t>
            </w:r>
          </w:p>
        </w:tc>
        <w:tc>
          <w:tcPr>
            <w:tcW w:w="1275" w:type="dxa"/>
            <w:vMerge w:val="restart"/>
            <w:tcBorders>
              <w:top w:val="single" w:sz="4" w:space="0" w:color="auto"/>
              <w:left w:val="single" w:sz="4" w:space="0" w:color="auto"/>
              <w:right w:val="single" w:sz="4" w:space="0" w:color="auto"/>
            </w:tcBorders>
          </w:tcPr>
          <w:p w:rsidR="002931C7" w:rsidRPr="00301353" w:rsidRDefault="002931C7" w:rsidP="005C1B6D">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lastRenderedPageBreak/>
              <w:t xml:space="preserve">УО, </w:t>
            </w:r>
          </w:p>
          <w:p w:rsidR="002931C7" w:rsidRPr="00301353" w:rsidRDefault="002931C7" w:rsidP="005C1B6D">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lastRenderedPageBreak/>
              <w:t>ГО и ЧС</w:t>
            </w:r>
          </w:p>
        </w:tc>
      </w:tr>
      <w:tr w:rsidR="002931C7" w:rsidRPr="00301353" w:rsidTr="00057B06">
        <w:trPr>
          <w:gridAfter w:val="4"/>
          <w:wAfter w:w="8365" w:type="dxa"/>
        </w:trPr>
        <w:tc>
          <w:tcPr>
            <w:tcW w:w="4361" w:type="dxa"/>
            <w:vMerge/>
            <w:tcBorders>
              <w:left w:val="single" w:sz="4" w:space="0" w:color="auto"/>
              <w:bottom w:val="single" w:sz="4" w:space="0" w:color="auto"/>
              <w:right w:val="single" w:sz="4" w:space="0" w:color="auto"/>
            </w:tcBorders>
          </w:tcPr>
          <w:p w:rsidR="002931C7" w:rsidRPr="00301353" w:rsidRDefault="002931C7" w:rsidP="005C1B6D">
            <w:pPr>
              <w:pStyle w:val="ConsPlusNormal"/>
              <w:jc w:val="both"/>
              <w:rPr>
                <w:rFonts w:ascii="Times New Roman" w:hAnsi="Times New Roman" w:cs="Times New Roman"/>
                <w:sz w:val="23"/>
                <w:szCs w:val="23"/>
              </w:rPr>
            </w:pPr>
          </w:p>
        </w:tc>
        <w:tc>
          <w:tcPr>
            <w:tcW w:w="2491" w:type="dxa"/>
            <w:tcBorders>
              <w:top w:val="single" w:sz="4" w:space="0" w:color="auto"/>
              <w:left w:val="single" w:sz="4" w:space="0" w:color="auto"/>
              <w:bottom w:val="single" w:sz="4" w:space="0" w:color="auto"/>
              <w:right w:val="single" w:sz="4" w:space="0" w:color="auto"/>
            </w:tcBorders>
          </w:tcPr>
          <w:p w:rsidR="002931C7" w:rsidRPr="00301353" w:rsidRDefault="002931C7" w:rsidP="005C1B6D">
            <w:pPr>
              <w:widowControl w:val="0"/>
              <w:autoSpaceDE w:val="0"/>
              <w:autoSpaceDN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t>Смертность от дорожно-транспортных происшествий, случаев на 100 тыс. чел. населения</w:t>
            </w:r>
          </w:p>
        </w:tc>
        <w:tc>
          <w:tcPr>
            <w:tcW w:w="7573" w:type="dxa"/>
            <w:vMerge/>
            <w:tcBorders>
              <w:left w:val="single" w:sz="4" w:space="0" w:color="auto"/>
              <w:bottom w:val="single" w:sz="4" w:space="0" w:color="auto"/>
              <w:right w:val="single" w:sz="4" w:space="0" w:color="auto"/>
            </w:tcBorders>
          </w:tcPr>
          <w:p w:rsidR="002931C7" w:rsidRPr="00301353" w:rsidRDefault="002931C7" w:rsidP="00962D31">
            <w:pPr>
              <w:autoSpaceDE w:val="0"/>
              <w:autoSpaceDN w:val="0"/>
              <w:adjustRightInd w:val="0"/>
              <w:spacing w:line="240" w:lineRule="auto"/>
              <w:jc w:val="center"/>
              <w:rPr>
                <w:rFonts w:ascii="Times New Roman" w:hAnsi="Times New Roman" w:cs="Times New Roman"/>
                <w:sz w:val="23"/>
                <w:szCs w:val="23"/>
              </w:rPr>
            </w:pPr>
          </w:p>
        </w:tc>
        <w:tc>
          <w:tcPr>
            <w:tcW w:w="1275" w:type="dxa"/>
            <w:vMerge/>
            <w:tcBorders>
              <w:left w:val="single" w:sz="4" w:space="0" w:color="auto"/>
              <w:bottom w:val="single" w:sz="4" w:space="0" w:color="auto"/>
              <w:right w:val="single" w:sz="4" w:space="0" w:color="auto"/>
            </w:tcBorders>
          </w:tcPr>
          <w:p w:rsidR="002931C7" w:rsidRPr="00301353" w:rsidRDefault="002931C7" w:rsidP="005C1B6D">
            <w:pPr>
              <w:autoSpaceDE w:val="0"/>
              <w:autoSpaceDN w:val="0"/>
              <w:adjustRightInd w:val="0"/>
              <w:spacing w:line="240" w:lineRule="auto"/>
              <w:jc w:val="center"/>
              <w:rPr>
                <w:rFonts w:ascii="Times New Roman" w:hAnsi="Times New Roman" w:cs="Times New Roman"/>
                <w:sz w:val="23"/>
                <w:szCs w:val="23"/>
              </w:rPr>
            </w:pPr>
          </w:p>
        </w:tc>
      </w:tr>
      <w:tr w:rsidR="002931C7" w:rsidRPr="00301353" w:rsidTr="00057B06">
        <w:trPr>
          <w:gridAfter w:val="4"/>
          <w:wAfter w:w="8365" w:type="dxa"/>
        </w:trPr>
        <w:tc>
          <w:tcPr>
            <w:tcW w:w="15700" w:type="dxa"/>
            <w:gridSpan w:val="4"/>
            <w:tcBorders>
              <w:top w:val="single" w:sz="4" w:space="0" w:color="auto"/>
              <w:left w:val="single" w:sz="4" w:space="0" w:color="auto"/>
              <w:bottom w:val="single" w:sz="4" w:space="0" w:color="auto"/>
              <w:right w:val="single" w:sz="4" w:space="0" w:color="auto"/>
            </w:tcBorders>
          </w:tcPr>
          <w:p w:rsidR="002931C7" w:rsidRPr="00301353" w:rsidRDefault="002931C7" w:rsidP="00962D31">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lastRenderedPageBreak/>
              <w:t>Управление</w:t>
            </w:r>
          </w:p>
        </w:tc>
      </w:tr>
      <w:tr w:rsidR="002931C7" w:rsidRPr="00301353" w:rsidTr="00057B06">
        <w:trPr>
          <w:gridAfter w:val="4"/>
          <w:wAfter w:w="8365" w:type="dxa"/>
        </w:trPr>
        <w:tc>
          <w:tcPr>
            <w:tcW w:w="15700" w:type="dxa"/>
            <w:gridSpan w:val="4"/>
            <w:tcBorders>
              <w:top w:val="single" w:sz="4" w:space="0" w:color="auto"/>
              <w:left w:val="single" w:sz="4" w:space="0" w:color="auto"/>
              <w:bottom w:val="single" w:sz="4" w:space="0" w:color="auto"/>
              <w:right w:val="single" w:sz="4" w:space="0" w:color="auto"/>
            </w:tcBorders>
          </w:tcPr>
          <w:p w:rsidR="002931C7" w:rsidRPr="00301353" w:rsidRDefault="002931C7" w:rsidP="005C1B6D">
            <w:pPr>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t>Цель Стратегии: Повышение уровня эффективности и результативности муниципального управления в муниципальном районе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w:t>
            </w:r>
          </w:p>
        </w:tc>
      </w:tr>
      <w:tr w:rsidR="002931C7" w:rsidRPr="00301353" w:rsidTr="00057B06">
        <w:trPr>
          <w:gridAfter w:val="4"/>
          <w:wAfter w:w="8365" w:type="dxa"/>
        </w:trPr>
        <w:tc>
          <w:tcPr>
            <w:tcW w:w="15700" w:type="dxa"/>
            <w:gridSpan w:val="4"/>
            <w:tcBorders>
              <w:top w:val="single" w:sz="4" w:space="0" w:color="auto"/>
              <w:left w:val="single" w:sz="4" w:space="0" w:color="auto"/>
              <w:bottom w:val="single" w:sz="4" w:space="0" w:color="auto"/>
              <w:right w:val="single" w:sz="4" w:space="0" w:color="auto"/>
            </w:tcBorders>
          </w:tcPr>
          <w:p w:rsidR="002931C7" w:rsidRPr="00301353" w:rsidRDefault="002931C7" w:rsidP="005C1B6D">
            <w:pPr>
              <w:autoSpaceDE w:val="0"/>
              <w:autoSpaceDN w:val="0"/>
              <w:adjustRightInd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t>Направление достижения цели: развитие системы муниципального управления</w:t>
            </w:r>
          </w:p>
        </w:tc>
      </w:tr>
      <w:tr w:rsidR="002931C7" w:rsidRPr="00301353" w:rsidTr="00057B06">
        <w:trPr>
          <w:gridAfter w:val="4"/>
          <w:wAfter w:w="8365" w:type="dxa"/>
        </w:trPr>
        <w:tc>
          <w:tcPr>
            <w:tcW w:w="4361" w:type="dxa"/>
            <w:vMerge w:val="restart"/>
            <w:tcBorders>
              <w:top w:val="single" w:sz="4" w:space="0" w:color="auto"/>
              <w:left w:val="single" w:sz="4" w:space="0" w:color="auto"/>
              <w:right w:val="single" w:sz="4" w:space="0" w:color="auto"/>
            </w:tcBorders>
          </w:tcPr>
          <w:p w:rsidR="002931C7" w:rsidRPr="00301353" w:rsidRDefault="002931C7" w:rsidP="005C1B6D">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t>Комплекс мероприятий муниципальной программы «Муниципальное управление», направленных на формирование высококвалифицированного кадрового состава муниципальной службы муниципального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повышение уровня открытости и прозрачности деятельности администрации муниципального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совершенствование системы предоставления муниципальных услуг</w:t>
            </w:r>
          </w:p>
        </w:tc>
        <w:tc>
          <w:tcPr>
            <w:tcW w:w="2491" w:type="dxa"/>
            <w:tcBorders>
              <w:top w:val="single" w:sz="4" w:space="0" w:color="auto"/>
              <w:left w:val="single" w:sz="4" w:space="0" w:color="auto"/>
              <w:bottom w:val="single" w:sz="4" w:space="0" w:color="auto"/>
              <w:right w:val="single" w:sz="4" w:space="0" w:color="auto"/>
            </w:tcBorders>
          </w:tcPr>
          <w:p w:rsidR="002931C7" w:rsidRPr="00301353" w:rsidRDefault="002931C7" w:rsidP="004F4FB3">
            <w:pPr>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тыс. руб.</w:t>
            </w:r>
          </w:p>
        </w:tc>
        <w:tc>
          <w:tcPr>
            <w:tcW w:w="7573" w:type="dxa"/>
            <w:vMerge w:val="restart"/>
            <w:tcBorders>
              <w:top w:val="single" w:sz="4" w:space="0" w:color="auto"/>
              <w:left w:val="single" w:sz="4" w:space="0" w:color="auto"/>
              <w:right w:val="single" w:sz="4" w:space="0" w:color="auto"/>
            </w:tcBorders>
          </w:tcPr>
          <w:p w:rsidR="004576EE" w:rsidRPr="00301353" w:rsidRDefault="002931C7" w:rsidP="004576EE">
            <w:pPr>
              <w:autoSpaceDE w:val="0"/>
              <w:autoSpaceDN w:val="0"/>
              <w:adjustRightInd w:val="0"/>
              <w:spacing w:after="0" w:line="240" w:lineRule="auto"/>
              <w:jc w:val="both"/>
              <w:rPr>
                <w:rFonts w:ascii="Times New Roman" w:eastAsia="Calibri" w:hAnsi="Times New Roman" w:cs="Times New Roman"/>
                <w:sz w:val="23"/>
                <w:szCs w:val="23"/>
              </w:rPr>
            </w:pPr>
            <w:r w:rsidRPr="00301353">
              <w:rPr>
                <w:rFonts w:ascii="Times New Roman" w:eastAsia="Calibri" w:hAnsi="Times New Roman" w:cs="Times New Roman"/>
                <w:sz w:val="23"/>
                <w:szCs w:val="23"/>
              </w:rPr>
              <w:t xml:space="preserve">         В рамках данного мероприятия администрацией района была сформирована потребность в обучени</w:t>
            </w:r>
            <w:r w:rsidR="00685E63" w:rsidRPr="00301353">
              <w:rPr>
                <w:rFonts w:ascii="Times New Roman" w:eastAsia="Calibri" w:hAnsi="Times New Roman" w:cs="Times New Roman"/>
                <w:sz w:val="23"/>
                <w:szCs w:val="23"/>
              </w:rPr>
              <w:t>и муниципальных служащих на 2022</w:t>
            </w:r>
            <w:r w:rsidRPr="00301353">
              <w:rPr>
                <w:rFonts w:ascii="Times New Roman" w:eastAsia="Calibri" w:hAnsi="Times New Roman" w:cs="Times New Roman"/>
                <w:sz w:val="23"/>
                <w:szCs w:val="23"/>
              </w:rPr>
              <w:t xml:space="preserve"> год. </w:t>
            </w:r>
          </w:p>
          <w:p w:rsidR="004576EE" w:rsidRPr="00301353" w:rsidRDefault="004576EE" w:rsidP="004576EE">
            <w:pPr>
              <w:autoSpaceDE w:val="0"/>
              <w:autoSpaceDN w:val="0"/>
              <w:adjustRightInd w:val="0"/>
              <w:spacing w:after="0" w:line="240" w:lineRule="auto"/>
              <w:jc w:val="both"/>
              <w:rPr>
                <w:rFonts w:ascii="Times New Roman" w:eastAsia="Calibri" w:hAnsi="Times New Roman" w:cs="Times New Roman"/>
                <w:sz w:val="23"/>
                <w:szCs w:val="23"/>
              </w:rPr>
            </w:pPr>
            <w:r w:rsidRPr="00301353">
              <w:rPr>
                <w:rFonts w:ascii="Times New Roman" w:hAnsi="Times New Roman" w:cs="Times New Roman"/>
                <w:sz w:val="23"/>
                <w:szCs w:val="23"/>
              </w:rPr>
              <w:t xml:space="preserve">   </w:t>
            </w:r>
            <w:r w:rsidRPr="00301353">
              <w:rPr>
                <w:rFonts w:ascii="Times New Roman" w:hAnsi="Times New Roman" w:cs="Times New Roman"/>
                <w:sz w:val="23"/>
                <w:szCs w:val="23"/>
              </w:rPr>
              <w:t>В 2022 году на курсах повышения квалификации обучено 2 муниципальных служащих администрации района и 1 муниципальный служащий администраций сельских поселений.</w:t>
            </w:r>
            <w:r w:rsidRPr="00301353">
              <w:rPr>
                <w:rFonts w:ascii="Times New Roman" w:eastAsia="Calibri" w:hAnsi="Times New Roman" w:cs="Times New Roman"/>
                <w:sz w:val="23"/>
                <w:szCs w:val="23"/>
              </w:rPr>
              <w:t xml:space="preserve"> </w:t>
            </w:r>
            <w:r w:rsidRPr="00301353">
              <w:rPr>
                <w:rFonts w:ascii="Times New Roman" w:eastAsia="Times New Roman" w:hAnsi="Times New Roman" w:cs="Times New Roman"/>
                <w:bCs/>
                <w:sz w:val="23"/>
                <w:szCs w:val="23"/>
                <w:lang w:eastAsia="ru-RU"/>
              </w:rPr>
              <w:t>Обучение осуществлялось за счет средств местного и республиканского бюджетов.</w:t>
            </w:r>
            <w:r w:rsidRPr="00301353">
              <w:rPr>
                <w:rFonts w:ascii="Times New Roman" w:eastAsia="Calibri" w:hAnsi="Times New Roman" w:cs="Times New Roman"/>
                <w:sz w:val="23"/>
                <w:szCs w:val="23"/>
              </w:rPr>
              <w:t xml:space="preserve"> </w:t>
            </w:r>
            <w:r w:rsidRPr="00301353">
              <w:rPr>
                <w:rFonts w:ascii="Times New Roman" w:hAnsi="Times New Roman" w:cs="Times New Roman"/>
                <w:sz w:val="23"/>
                <w:szCs w:val="23"/>
              </w:rPr>
              <w:t>В течение 2022 года осуществлялась актуализация должностных инструкций.</w:t>
            </w:r>
            <w:r w:rsidRPr="00301353">
              <w:rPr>
                <w:rFonts w:ascii="Times New Roman" w:eastAsia="Calibri" w:hAnsi="Times New Roman" w:cs="Times New Roman"/>
                <w:sz w:val="23"/>
                <w:szCs w:val="23"/>
              </w:rPr>
              <w:t xml:space="preserve"> </w:t>
            </w:r>
            <w:r w:rsidRPr="00301353">
              <w:rPr>
                <w:rFonts w:ascii="Times New Roman" w:eastAsia="Times New Roman" w:hAnsi="Times New Roman" w:cs="Times New Roman"/>
                <w:bCs/>
                <w:sz w:val="23"/>
                <w:szCs w:val="23"/>
                <w:lang w:eastAsia="ru-RU"/>
              </w:rPr>
              <w:t xml:space="preserve">Также были разработаны новые должностные инструкции на муниципальных служащих с содержанием показателей эффективности и результативности профессиональной служебной деятельности. </w:t>
            </w:r>
          </w:p>
          <w:p w:rsidR="004576EE" w:rsidRPr="00301353" w:rsidRDefault="002931C7" w:rsidP="004576EE">
            <w:pPr>
              <w:autoSpaceDE w:val="0"/>
              <w:autoSpaceDN w:val="0"/>
              <w:adjustRightInd w:val="0"/>
              <w:spacing w:after="0" w:line="240" w:lineRule="auto"/>
              <w:jc w:val="both"/>
              <w:rPr>
                <w:rFonts w:ascii="Times New Roman" w:hAnsi="Times New Roman" w:cs="Times New Roman"/>
                <w:sz w:val="23"/>
                <w:szCs w:val="23"/>
                <w:lang w:eastAsia="ru-RU"/>
              </w:rPr>
            </w:pPr>
            <w:r w:rsidRPr="00301353">
              <w:rPr>
                <w:rFonts w:ascii="Times New Roman" w:eastAsia="Calibri" w:hAnsi="Times New Roman" w:cs="Times New Roman"/>
                <w:sz w:val="23"/>
                <w:szCs w:val="23"/>
              </w:rPr>
              <w:t xml:space="preserve"> </w:t>
            </w:r>
            <w:r w:rsidR="004576EE" w:rsidRPr="00301353">
              <w:rPr>
                <w:rFonts w:ascii="Times New Roman" w:hAnsi="Times New Roman" w:cs="Times New Roman"/>
                <w:sz w:val="23"/>
                <w:szCs w:val="23"/>
                <w:lang w:eastAsia="ru-RU"/>
              </w:rPr>
              <w:t>О</w:t>
            </w:r>
            <w:r w:rsidR="004576EE" w:rsidRPr="00301353">
              <w:rPr>
                <w:rFonts w:ascii="Times New Roman" w:hAnsi="Times New Roman" w:cs="Times New Roman"/>
                <w:sz w:val="23"/>
                <w:szCs w:val="23"/>
                <w:lang w:eastAsia="ru-RU"/>
              </w:rPr>
              <w:t>беспечивается открытость информации о деятельности администраций района и сельских поселений посредством размещения информации на официальных сайтах администраций, в социальных сетях (</w:t>
            </w:r>
            <w:proofErr w:type="spellStart"/>
            <w:r w:rsidR="004576EE" w:rsidRPr="00301353">
              <w:rPr>
                <w:rFonts w:ascii="Times New Roman" w:hAnsi="Times New Roman" w:cs="Times New Roman"/>
                <w:sz w:val="23"/>
                <w:szCs w:val="23"/>
                <w:lang w:eastAsia="ru-RU"/>
              </w:rPr>
              <w:t>ВКонтакте</w:t>
            </w:r>
            <w:proofErr w:type="spellEnd"/>
            <w:r w:rsidR="004576EE" w:rsidRPr="00301353">
              <w:rPr>
                <w:rFonts w:ascii="Times New Roman" w:hAnsi="Times New Roman" w:cs="Times New Roman"/>
                <w:sz w:val="23"/>
                <w:szCs w:val="23"/>
                <w:lang w:eastAsia="ru-RU"/>
              </w:rPr>
              <w:t xml:space="preserve">, </w:t>
            </w:r>
            <w:r w:rsidR="004576EE" w:rsidRPr="00301353">
              <w:rPr>
                <w:rFonts w:ascii="Times New Roman" w:hAnsi="Times New Roman" w:cs="Times New Roman"/>
                <w:sz w:val="23"/>
                <w:szCs w:val="23"/>
                <w:lang w:eastAsia="ru-RU"/>
              </w:rPr>
              <w:lastRenderedPageBreak/>
              <w:t>Одноклассники). Нормативно-правовые акты публикуются в районной газете «Красная Печора», в информационной системе «Консультант+».</w:t>
            </w:r>
          </w:p>
          <w:p w:rsidR="004576EE" w:rsidRPr="00301353" w:rsidRDefault="004576EE" w:rsidP="004576EE">
            <w:pPr>
              <w:autoSpaceDE w:val="0"/>
              <w:autoSpaceDN w:val="0"/>
              <w:adjustRightInd w:val="0"/>
              <w:spacing w:after="0" w:line="240" w:lineRule="auto"/>
              <w:jc w:val="both"/>
              <w:rPr>
                <w:rFonts w:ascii="Times New Roman" w:eastAsia="Calibri" w:hAnsi="Times New Roman" w:cs="Times New Roman"/>
                <w:sz w:val="23"/>
                <w:szCs w:val="23"/>
              </w:rPr>
            </w:pPr>
            <w:r w:rsidRPr="00301353">
              <w:rPr>
                <w:rFonts w:ascii="Times New Roman" w:hAnsi="Times New Roman" w:cs="Times New Roman"/>
                <w:sz w:val="23"/>
                <w:szCs w:val="23"/>
                <w:lang w:eastAsia="ru-RU"/>
              </w:rPr>
              <w:t>Муниципальные услуги предоставляются в полном объеме.</w:t>
            </w:r>
          </w:p>
          <w:p w:rsidR="002931C7" w:rsidRPr="00301353" w:rsidRDefault="002931C7" w:rsidP="00F8437A">
            <w:pPr>
              <w:autoSpaceDE w:val="0"/>
              <w:autoSpaceDN w:val="0"/>
              <w:adjustRightInd w:val="0"/>
              <w:spacing w:after="0" w:line="240" w:lineRule="auto"/>
              <w:jc w:val="both"/>
              <w:rPr>
                <w:rFonts w:ascii="Times New Roman" w:eastAsia="Calibri" w:hAnsi="Times New Roman" w:cs="Times New Roman"/>
                <w:sz w:val="23"/>
                <w:szCs w:val="23"/>
              </w:rPr>
            </w:pPr>
          </w:p>
        </w:tc>
        <w:tc>
          <w:tcPr>
            <w:tcW w:w="1275" w:type="dxa"/>
            <w:vMerge w:val="restart"/>
            <w:tcBorders>
              <w:top w:val="single" w:sz="4" w:space="0" w:color="auto"/>
              <w:left w:val="single" w:sz="4" w:space="0" w:color="auto"/>
              <w:right w:val="single" w:sz="4" w:space="0" w:color="auto"/>
            </w:tcBorders>
          </w:tcPr>
          <w:p w:rsidR="002931C7" w:rsidRPr="00301353" w:rsidRDefault="002931C7" w:rsidP="005C1B6D">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lastRenderedPageBreak/>
              <w:t>ФУ, ОУВП, ОЭР</w:t>
            </w:r>
          </w:p>
        </w:tc>
      </w:tr>
      <w:tr w:rsidR="002931C7" w:rsidRPr="00301353" w:rsidTr="00057B06">
        <w:trPr>
          <w:gridAfter w:val="4"/>
          <w:wAfter w:w="8365" w:type="dxa"/>
        </w:trPr>
        <w:tc>
          <w:tcPr>
            <w:tcW w:w="4361" w:type="dxa"/>
            <w:vMerge/>
            <w:tcBorders>
              <w:left w:val="single" w:sz="4" w:space="0" w:color="auto"/>
              <w:bottom w:val="single" w:sz="4" w:space="0" w:color="auto"/>
              <w:right w:val="single" w:sz="4" w:space="0" w:color="auto"/>
            </w:tcBorders>
          </w:tcPr>
          <w:p w:rsidR="002931C7" w:rsidRPr="00301353" w:rsidRDefault="002931C7" w:rsidP="005C1B6D">
            <w:pPr>
              <w:pStyle w:val="ConsPlusNormal"/>
              <w:ind w:firstLine="0"/>
              <w:jc w:val="both"/>
              <w:rPr>
                <w:rFonts w:ascii="Times New Roman" w:hAnsi="Times New Roman" w:cs="Times New Roman"/>
                <w:sz w:val="23"/>
                <w:szCs w:val="23"/>
              </w:rPr>
            </w:pPr>
          </w:p>
        </w:tc>
        <w:tc>
          <w:tcPr>
            <w:tcW w:w="2491" w:type="dxa"/>
            <w:tcBorders>
              <w:top w:val="single" w:sz="4" w:space="0" w:color="auto"/>
              <w:left w:val="single" w:sz="4" w:space="0" w:color="auto"/>
              <w:bottom w:val="single" w:sz="4" w:space="0" w:color="auto"/>
              <w:right w:val="single" w:sz="4" w:space="0" w:color="auto"/>
            </w:tcBorders>
          </w:tcPr>
          <w:p w:rsidR="002931C7" w:rsidRPr="00301353" w:rsidRDefault="002931C7" w:rsidP="005C1B6D">
            <w:pPr>
              <w:pStyle w:val="ConsPlusCell"/>
              <w:jc w:val="both"/>
              <w:rPr>
                <w:sz w:val="23"/>
                <w:szCs w:val="23"/>
              </w:rPr>
            </w:pPr>
            <w:r w:rsidRPr="00301353">
              <w:rPr>
                <w:sz w:val="23"/>
                <w:szCs w:val="23"/>
              </w:rPr>
              <w:t xml:space="preserve">Уровень удовлетворенности населения </w:t>
            </w:r>
            <w:r w:rsidRPr="00301353">
              <w:rPr>
                <w:sz w:val="23"/>
                <w:szCs w:val="23"/>
              </w:rPr>
              <w:lastRenderedPageBreak/>
              <w:t>деятельностью органов местного самоуправления муниципального района «</w:t>
            </w:r>
            <w:proofErr w:type="spellStart"/>
            <w:r w:rsidRPr="00301353">
              <w:rPr>
                <w:sz w:val="23"/>
                <w:szCs w:val="23"/>
              </w:rPr>
              <w:t>Усть-Цилемский</w:t>
            </w:r>
            <w:proofErr w:type="spellEnd"/>
            <w:r w:rsidRPr="00301353">
              <w:rPr>
                <w:sz w:val="23"/>
                <w:szCs w:val="23"/>
              </w:rPr>
              <w:t>», %</w:t>
            </w:r>
          </w:p>
        </w:tc>
        <w:tc>
          <w:tcPr>
            <w:tcW w:w="7573" w:type="dxa"/>
            <w:vMerge/>
            <w:tcBorders>
              <w:left w:val="single" w:sz="4" w:space="0" w:color="auto"/>
              <w:bottom w:val="single" w:sz="4" w:space="0" w:color="auto"/>
              <w:right w:val="single" w:sz="4" w:space="0" w:color="auto"/>
            </w:tcBorders>
          </w:tcPr>
          <w:p w:rsidR="002931C7" w:rsidRPr="00301353" w:rsidRDefault="002931C7" w:rsidP="005C1B6D">
            <w:pPr>
              <w:autoSpaceDE w:val="0"/>
              <w:autoSpaceDN w:val="0"/>
              <w:adjustRightInd w:val="0"/>
              <w:spacing w:line="240" w:lineRule="auto"/>
              <w:jc w:val="center"/>
              <w:rPr>
                <w:rFonts w:ascii="Times New Roman" w:hAnsi="Times New Roman" w:cs="Times New Roman"/>
                <w:sz w:val="23"/>
                <w:szCs w:val="23"/>
              </w:rPr>
            </w:pPr>
          </w:p>
        </w:tc>
        <w:tc>
          <w:tcPr>
            <w:tcW w:w="1275" w:type="dxa"/>
            <w:vMerge/>
            <w:tcBorders>
              <w:left w:val="single" w:sz="4" w:space="0" w:color="auto"/>
              <w:bottom w:val="single" w:sz="4" w:space="0" w:color="auto"/>
              <w:right w:val="single" w:sz="4" w:space="0" w:color="auto"/>
            </w:tcBorders>
          </w:tcPr>
          <w:p w:rsidR="002931C7" w:rsidRPr="00301353" w:rsidRDefault="002931C7" w:rsidP="005C1B6D">
            <w:pPr>
              <w:autoSpaceDE w:val="0"/>
              <w:autoSpaceDN w:val="0"/>
              <w:adjustRightInd w:val="0"/>
              <w:spacing w:line="240" w:lineRule="auto"/>
              <w:jc w:val="center"/>
              <w:rPr>
                <w:rFonts w:ascii="Times New Roman" w:hAnsi="Times New Roman" w:cs="Times New Roman"/>
                <w:sz w:val="23"/>
                <w:szCs w:val="23"/>
              </w:rPr>
            </w:pPr>
          </w:p>
        </w:tc>
      </w:tr>
      <w:tr w:rsidR="002931C7" w:rsidRPr="00301353" w:rsidTr="00057B06">
        <w:trPr>
          <w:gridAfter w:val="4"/>
          <w:wAfter w:w="8365" w:type="dxa"/>
        </w:trPr>
        <w:tc>
          <w:tcPr>
            <w:tcW w:w="4361" w:type="dxa"/>
            <w:vMerge w:val="restart"/>
            <w:tcBorders>
              <w:top w:val="single" w:sz="4" w:space="0" w:color="auto"/>
              <w:left w:val="single" w:sz="4" w:space="0" w:color="auto"/>
              <w:right w:val="single" w:sz="4" w:space="0" w:color="auto"/>
            </w:tcBorders>
          </w:tcPr>
          <w:p w:rsidR="002931C7" w:rsidRPr="00301353" w:rsidRDefault="002931C7" w:rsidP="005C1B6D">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lastRenderedPageBreak/>
              <w:t>Комплекс мероприятий подпрограммы «Управление муниципальными финансами и муниципальным долгом» муниципальной программы «Муниципальное управление», направленных на повышение качества управления муниципальными финансами</w:t>
            </w:r>
          </w:p>
        </w:tc>
        <w:tc>
          <w:tcPr>
            <w:tcW w:w="2491" w:type="dxa"/>
            <w:tcBorders>
              <w:top w:val="single" w:sz="4" w:space="0" w:color="auto"/>
              <w:left w:val="single" w:sz="4" w:space="0" w:color="auto"/>
              <w:bottom w:val="single" w:sz="4" w:space="0" w:color="auto"/>
              <w:right w:val="single" w:sz="4" w:space="0" w:color="auto"/>
            </w:tcBorders>
          </w:tcPr>
          <w:p w:rsidR="002931C7" w:rsidRPr="00301353" w:rsidRDefault="002931C7" w:rsidP="005C1B6D">
            <w:pPr>
              <w:pStyle w:val="ConsPlusCell"/>
              <w:jc w:val="both"/>
              <w:rPr>
                <w:sz w:val="23"/>
                <w:szCs w:val="23"/>
              </w:rPr>
            </w:pPr>
            <w:r w:rsidRPr="00301353">
              <w:rPr>
                <w:sz w:val="23"/>
                <w:szCs w:val="23"/>
              </w:rPr>
              <w:t>Налоговые и неналоговые доходы бюджета муниципального района «</w:t>
            </w:r>
            <w:proofErr w:type="spellStart"/>
            <w:r w:rsidRPr="00301353">
              <w:rPr>
                <w:sz w:val="23"/>
                <w:szCs w:val="23"/>
              </w:rPr>
              <w:t>Усть-Цилемский</w:t>
            </w:r>
            <w:proofErr w:type="spellEnd"/>
            <w:r w:rsidRPr="00301353">
              <w:rPr>
                <w:sz w:val="23"/>
                <w:szCs w:val="23"/>
              </w:rPr>
              <w:t>» (за исключением поступлений налоговых доходов по дополнительным нормативам отчислений) в расчете на одного жителя муниципального образования, тыс. руб.</w:t>
            </w:r>
          </w:p>
        </w:tc>
        <w:tc>
          <w:tcPr>
            <w:tcW w:w="7573" w:type="dxa"/>
            <w:vMerge w:val="restart"/>
            <w:tcBorders>
              <w:top w:val="single" w:sz="4" w:space="0" w:color="auto"/>
              <w:left w:val="single" w:sz="4" w:space="0" w:color="auto"/>
              <w:right w:val="single" w:sz="4" w:space="0" w:color="auto"/>
            </w:tcBorders>
          </w:tcPr>
          <w:p w:rsidR="002931C7" w:rsidRPr="00301353" w:rsidRDefault="004576EE" w:rsidP="00E5040B">
            <w:pPr>
              <w:widowControl w:val="0"/>
              <w:autoSpaceDE w:val="0"/>
              <w:autoSpaceDN w:val="0"/>
              <w:adjustRightInd w:val="0"/>
              <w:spacing w:after="0" w:line="240" w:lineRule="auto"/>
              <w:ind w:firstLine="709"/>
              <w:jc w:val="both"/>
              <w:rPr>
                <w:rFonts w:ascii="Times New Roman" w:eastAsia="Calibri" w:hAnsi="Times New Roman" w:cs="Times New Roman"/>
                <w:sz w:val="23"/>
                <w:szCs w:val="23"/>
              </w:rPr>
            </w:pPr>
            <w:r w:rsidRPr="00301353">
              <w:rPr>
                <w:rFonts w:ascii="Times New Roman" w:eastAsia="Calibri" w:hAnsi="Times New Roman" w:cs="Times New Roman"/>
                <w:sz w:val="23"/>
                <w:szCs w:val="23"/>
              </w:rPr>
              <w:t>Выполнены следующие мероприятия:</w:t>
            </w:r>
          </w:p>
          <w:p w:rsidR="004576EE" w:rsidRPr="00301353" w:rsidRDefault="004576EE" w:rsidP="004576EE">
            <w:pPr>
              <w:widowControl w:val="0"/>
              <w:spacing w:after="0" w:line="240" w:lineRule="auto"/>
              <w:ind w:firstLine="709"/>
              <w:jc w:val="both"/>
              <w:rPr>
                <w:rFonts w:ascii="Times New Roman" w:hAnsi="Times New Roman" w:cs="Times New Roman"/>
                <w:sz w:val="23"/>
                <w:szCs w:val="23"/>
              </w:rPr>
            </w:pPr>
            <w:r w:rsidRPr="00301353">
              <w:rPr>
                <w:rFonts w:ascii="Times New Roman" w:hAnsi="Times New Roman" w:cs="Times New Roman"/>
                <w:sz w:val="23"/>
                <w:szCs w:val="23"/>
              </w:rPr>
              <w:t xml:space="preserve">- созданы базовые условия для осуществления других направлений Программы, выработана и </w:t>
            </w:r>
            <w:proofErr w:type="gramStart"/>
            <w:r w:rsidRPr="00301353">
              <w:rPr>
                <w:rFonts w:ascii="Times New Roman" w:hAnsi="Times New Roman" w:cs="Times New Roman"/>
                <w:sz w:val="23"/>
                <w:szCs w:val="23"/>
              </w:rPr>
              <w:t>реализуется  единая</w:t>
            </w:r>
            <w:proofErr w:type="gramEnd"/>
            <w:r w:rsidRPr="00301353">
              <w:rPr>
                <w:rFonts w:ascii="Times New Roman" w:hAnsi="Times New Roman" w:cs="Times New Roman"/>
                <w:sz w:val="23"/>
                <w:szCs w:val="23"/>
              </w:rPr>
              <w:t xml:space="preserve"> финансовая, бюджетная, налоговая и долговая политика на территории муниципального района необходимая  для поддержания финансовой стабильности как основания для устойчивого социально-экономического развития муниципального района; </w:t>
            </w:r>
          </w:p>
          <w:p w:rsidR="004576EE" w:rsidRPr="00301353" w:rsidRDefault="004576EE" w:rsidP="004576EE">
            <w:pPr>
              <w:spacing w:after="0"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         -</w:t>
            </w:r>
            <w:r w:rsidRPr="00301353">
              <w:rPr>
                <w:rFonts w:ascii="Times New Roman" w:hAnsi="Times New Roman" w:cs="Times New Roman"/>
                <w:color w:val="000000"/>
                <w:sz w:val="23"/>
                <w:szCs w:val="23"/>
              </w:rPr>
              <w:t xml:space="preserve">  </w:t>
            </w:r>
            <w:proofErr w:type="gramStart"/>
            <w:r w:rsidRPr="00301353">
              <w:rPr>
                <w:rFonts w:ascii="Times New Roman" w:hAnsi="Times New Roman" w:cs="Times New Roman"/>
                <w:color w:val="000000"/>
                <w:sz w:val="23"/>
                <w:szCs w:val="23"/>
              </w:rPr>
              <w:t>бюджет  района</w:t>
            </w:r>
            <w:proofErr w:type="gramEnd"/>
            <w:r w:rsidRPr="00301353">
              <w:rPr>
                <w:rFonts w:ascii="Times New Roman" w:hAnsi="Times New Roman" w:cs="Times New Roman"/>
                <w:color w:val="000000"/>
                <w:sz w:val="23"/>
                <w:szCs w:val="23"/>
              </w:rPr>
              <w:t xml:space="preserve"> сформирован с целью повышения результативности бюджетных расходов по программному принципу в рамках 9 муниципальных программ, утвержденных администрацией муниципального района «</w:t>
            </w:r>
            <w:proofErr w:type="spellStart"/>
            <w:r w:rsidRPr="00301353">
              <w:rPr>
                <w:rFonts w:ascii="Times New Roman" w:hAnsi="Times New Roman" w:cs="Times New Roman"/>
                <w:color w:val="000000"/>
                <w:sz w:val="23"/>
                <w:szCs w:val="23"/>
              </w:rPr>
              <w:t>Усть-Цилемский</w:t>
            </w:r>
            <w:proofErr w:type="spellEnd"/>
            <w:r w:rsidRPr="00301353">
              <w:rPr>
                <w:rFonts w:ascii="Times New Roman" w:hAnsi="Times New Roman" w:cs="Times New Roman"/>
                <w:color w:val="000000"/>
                <w:sz w:val="23"/>
                <w:szCs w:val="23"/>
              </w:rPr>
              <w:t xml:space="preserve">» и охватывающих основные сферы (направления) деятельности органов местного самоуправления. Доля программных расходов в общем объёме расходов бюджета увеличилась </w:t>
            </w:r>
            <w:proofErr w:type="gramStart"/>
            <w:r w:rsidRPr="00301353">
              <w:rPr>
                <w:rFonts w:ascii="Times New Roman" w:hAnsi="Times New Roman" w:cs="Times New Roman"/>
                <w:color w:val="000000"/>
                <w:sz w:val="23"/>
                <w:szCs w:val="23"/>
              </w:rPr>
              <w:t>( в</w:t>
            </w:r>
            <w:proofErr w:type="gramEnd"/>
            <w:r w:rsidRPr="00301353">
              <w:rPr>
                <w:rFonts w:ascii="Times New Roman" w:hAnsi="Times New Roman" w:cs="Times New Roman"/>
                <w:color w:val="000000"/>
                <w:sz w:val="23"/>
                <w:szCs w:val="23"/>
              </w:rPr>
              <w:t xml:space="preserve"> 2014 г. -17,48%, в 2022 – 93,42 %);</w:t>
            </w:r>
          </w:p>
          <w:p w:rsidR="004576EE" w:rsidRPr="00301353" w:rsidRDefault="004576EE" w:rsidP="004576EE">
            <w:pPr>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 xml:space="preserve">- </w:t>
            </w:r>
            <w:proofErr w:type="gramStart"/>
            <w:r w:rsidRPr="00301353">
              <w:rPr>
                <w:rFonts w:ascii="Times New Roman" w:hAnsi="Times New Roman" w:cs="Times New Roman"/>
                <w:sz w:val="23"/>
                <w:szCs w:val="23"/>
              </w:rPr>
              <w:t>сформированы  реестры</w:t>
            </w:r>
            <w:proofErr w:type="gramEnd"/>
            <w:r w:rsidRPr="00301353">
              <w:rPr>
                <w:rFonts w:ascii="Times New Roman" w:hAnsi="Times New Roman" w:cs="Times New Roman"/>
                <w:sz w:val="23"/>
                <w:szCs w:val="23"/>
              </w:rPr>
              <w:t xml:space="preserve"> расходных обязательств муниципального района и сельских поселений;</w:t>
            </w:r>
          </w:p>
          <w:p w:rsidR="004576EE" w:rsidRPr="00301353" w:rsidRDefault="004576EE" w:rsidP="004576EE">
            <w:pPr>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 xml:space="preserve">- со всеми </w:t>
            </w:r>
            <w:proofErr w:type="gramStart"/>
            <w:r w:rsidRPr="00301353">
              <w:rPr>
                <w:rFonts w:ascii="Times New Roman" w:hAnsi="Times New Roman" w:cs="Times New Roman"/>
                <w:sz w:val="23"/>
                <w:szCs w:val="23"/>
              </w:rPr>
              <w:t>Главами  сельских</w:t>
            </w:r>
            <w:proofErr w:type="gramEnd"/>
            <w:r w:rsidRPr="00301353">
              <w:rPr>
                <w:rFonts w:ascii="Times New Roman" w:hAnsi="Times New Roman" w:cs="Times New Roman"/>
                <w:sz w:val="23"/>
                <w:szCs w:val="23"/>
              </w:rPr>
              <w:t xml:space="preserve"> поселений  заключены и реализованы Соглашения, способствующие оздоровлению муниципальных финансов и социально-экономическому развитию муниципального образования</w:t>
            </w:r>
            <w:r w:rsidRPr="00301353">
              <w:rPr>
                <w:rFonts w:ascii="Times New Roman" w:hAnsi="Times New Roman" w:cs="Times New Roman"/>
                <w:sz w:val="23"/>
                <w:szCs w:val="23"/>
              </w:rPr>
              <w:t>.</w:t>
            </w:r>
          </w:p>
          <w:p w:rsidR="004576EE" w:rsidRPr="00301353" w:rsidRDefault="004576EE" w:rsidP="004576EE">
            <w:pPr>
              <w:spacing w:after="0" w:line="240" w:lineRule="auto"/>
              <w:ind w:firstLine="709"/>
              <w:jc w:val="both"/>
              <w:rPr>
                <w:rFonts w:ascii="Times New Roman" w:hAnsi="Times New Roman" w:cs="Times New Roman"/>
                <w:sz w:val="23"/>
                <w:szCs w:val="23"/>
              </w:rPr>
            </w:pPr>
            <w:r w:rsidRPr="00301353">
              <w:rPr>
                <w:rFonts w:ascii="Times New Roman" w:hAnsi="Times New Roman" w:cs="Times New Roman"/>
                <w:sz w:val="23"/>
                <w:szCs w:val="23"/>
              </w:rPr>
              <w:t xml:space="preserve">В 2022 году мероприятиями по повышению финансовой грамотности населения охвачено 4 011 человек. Количество специалистов (в том числе педагогов, волонтеров, </w:t>
            </w:r>
            <w:proofErr w:type="spellStart"/>
            <w:r w:rsidRPr="00301353">
              <w:rPr>
                <w:rFonts w:ascii="Times New Roman" w:hAnsi="Times New Roman" w:cs="Times New Roman"/>
                <w:sz w:val="23"/>
                <w:szCs w:val="23"/>
              </w:rPr>
              <w:t>тьюторов</w:t>
            </w:r>
            <w:proofErr w:type="spellEnd"/>
            <w:r w:rsidRPr="00301353">
              <w:rPr>
                <w:rFonts w:ascii="Times New Roman" w:hAnsi="Times New Roman" w:cs="Times New Roman"/>
                <w:sz w:val="23"/>
                <w:szCs w:val="23"/>
              </w:rPr>
              <w:t xml:space="preserve"> и пр.), участвующих в организации и приведении мероприятий по финансовой грамотности и (или) разработке и реализации образовательных программ составило 94 человека. На территории района реализуется 20 образовательных программ по финансовой грамотности в образовательном процессе.</w:t>
            </w:r>
          </w:p>
          <w:p w:rsidR="004576EE" w:rsidRPr="00301353" w:rsidRDefault="004576EE" w:rsidP="004576EE">
            <w:pPr>
              <w:spacing w:after="0" w:line="240" w:lineRule="auto"/>
              <w:ind w:firstLine="709"/>
              <w:jc w:val="both"/>
              <w:rPr>
                <w:rFonts w:ascii="Times New Roman" w:hAnsi="Times New Roman" w:cs="Times New Roman"/>
                <w:sz w:val="23"/>
                <w:szCs w:val="23"/>
              </w:rPr>
            </w:pPr>
            <w:r w:rsidRPr="00301353">
              <w:rPr>
                <w:rFonts w:ascii="Times New Roman" w:hAnsi="Times New Roman" w:cs="Times New Roman"/>
                <w:sz w:val="23"/>
                <w:szCs w:val="23"/>
              </w:rPr>
              <w:t xml:space="preserve">Более половины граждан, охваченных мероприятиями по </w:t>
            </w:r>
            <w:r w:rsidRPr="00301353">
              <w:rPr>
                <w:rFonts w:ascii="Times New Roman" w:hAnsi="Times New Roman" w:cs="Times New Roman"/>
                <w:sz w:val="23"/>
                <w:szCs w:val="23"/>
              </w:rPr>
              <w:lastRenderedPageBreak/>
              <w:t>финансовой грамотности, составляют школьники – 2544 человека. По-прежнему самым популярным способом проведения мероприятий остается урок (онлайн-урок, урок-игра). Образовательные учреждения активно участвуют во «Всероссийской неделе сбережений» и во «Всероссийском онлайн-зачете по финансовой грамотности».</w:t>
            </w:r>
          </w:p>
          <w:p w:rsidR="004576EE" w:rsidRPr="00301353" w:rsidRDefault="004576EE" w:rsidP="004576EE">
            <w:pPr>
              <w:spacing w:after="0" w:line="240" w:lineRule="auto"/>
              <w:ind w:firstLine="709"/>
              <w:jc w:val="both"/>
              <w:rPr>
                <w:rFonts w:ascii="Times New Roman" w:hAnsi="Times New Roman" w:cs="Times New Roman"/>
                <w:sz w:val="23"/>
                <w:szCs w:val="23"/>
              </w:rPr>
            </w:pPr>
            <w:r w:rsidRPr="00301353">
              <w:rPr>
                <w:rFonts w:ascii="Times New Roman" w:hAnsi="Times New Roman" w:cs="Times New Roman"/>
                <w:sz w:val="23"/>
                <w:szCs w:val="23"/>
              </w:rPr>
              <w:t>На официальном сайте финансового управления администрации муниципального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и на странице Финансового управления администрации муниципального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в социальной сети "</w:t>
            </w:r>
            <w:proofErr w:type="spellStart"/>
            <w:r w:rsidRPr="00301353">
              <w:rPr>
                <w:rFonts w:ascii="Times New Roman" w:hAnsi="Times New Roman" w:cs="Times New Roman"/>
                <w:sz w:val="23"/>
                <w:szCs w:val="23"/>
              </w:rPr>
              <w:t>Вконтакте</w:t>
            </w:r>
            <w:proofErr w:type="spellEnd"/>
            <w:r w:rsidRPr="00301353">
              <w:rPr>
                <w:rFonts w:ascii="Times New Roman" w:hAnsi="Times New Roman" w:cs="Times New Roman"/>
                <w:sz w:val="23"/>
                <w:szCs w:val="23"/>
              </w:rPr>
              <w:t xml:space="preserve">" размещается информация о мероприятиях Региональной программы повышения финансовой грамотности в Республике Коми на 2018-2024 годы. </w:t>
            </w:r>
            <w:proofErr w:type="gramStart"/>
            <w:r w:rsidRPr="00301353">
              <w:rPr>
                <w:rFonts w:ascii="Times New Roman" w:hAnsi="Times New Roman" w:cs="Times New Roman"/>
                <w:sz w:val="23"/>
                <w:szCs w:val="23"/>
              </w:rPr>
              <w:t>http://fin.mrust-cilma.ru/ ,</w:t>
            </w:r>
            <w:proofErr w:type="gramEnd"/>
            <w:r w:rsidRPr="00301353">
              <w:rPr>
                <w:rFonts w:ascii="Times New Roman" w:hAnsi="Times New Roman" w:cs="Times New Roman"/>
                <w:sz w:val="23"/>
                <w:szCs w:val="23"/>
              </w:rPr>
              <w:t xml:space="preserve"> </w:t>
            </w:r>
            <w:hyperlink r:id="rId10" w:history="1">
              <w:r w:rsidRPr="00301353">
                <w:rPr>
                  <w:rStyle w:val="af0"/>
                  <w:rFonts w:ascii="Times New Roman" w:hAnsi="Times New Roman" w:cs="Times New Roman"/>
                  <w:sz w:val="23"/>
                  <w:szCs w:val="23"/>
                </w:rPr>
                <w:t>https://vk.com/club162821380</w:t>
              </w:r>
            </w:hyperlink>
            <w:r w:rsidRPr="00301353">
              <w:rPr>
                <w:rFonts w:ascii="Times New Roman" w:hAnsi="Times New Roman" w:cs="Times New Roman"/>
                <w:sz w:val="23"/>
                <w:szCs w:val="23"/>
              </w:rPr>
              <w:t>.</w:t>
            </w:r>
          </w:p>
          <w:p w:rsidR="004576EE" w:rsidRPr="00301353" w:rsidRDefault="004576EE" w:rsidP="004576EE">
            <w:pPr>
              <w:spacing w:after="0" w:line="240" w:lineRule="auto"/>
              <w:ind w:firstLine="709"/>
              <w:jc w:val="both"/>
              <w:rPr>
                <w:rFonts w:ascii="Times New Roman" w:hAnsi="Times New Roman" w:cs="Times New Roman"/>
                <w:sz w:val="23"/>
                <w:szCs w:val="23"/>
              </w:rPr>
            </w:pPr>
            <w:r w:rsidRPr="00301353">
              <w:rPr>
                <w:rFonts w:ascii="Times New Roman" w:hAnsi="Times New Roman" w:cs="Times New Roman"/>
                <w:sz w:val="23"/>
                <w:szCs w:val="23"/>
              </w:rPr>
              <w:t xml:space="preserve">С целью информирования населения о вопросах финансовой грамотности и способах защиты прав потребителей финансовых </w:t>
            </w:r>
            <w:proofErr w:type="spellStart"/>
            <w:proofErr w:type="gramStart"/>
            <w:r w:rsidRPr="00301353">
              <w:rPr>
                <w:rFonts w:ascii="Times New Roman" w:hAnsi="Times New Roman" w:cs="Times New Roman"/>
                <w:sz w:val="23"/>
                <w:szCs w:val="23"/>
              </w:rPr>
              <w:t>услуг,финансовым</w:t>
            </w:r>
            <w:proofErr w:type="spellEnd"/>
            <w:proofErr w:type="gramEnd"/>
            <w:r w:rsidRPr="00301353">
              <w:rPr>
                <w:rFonts w:ascii="Times New Roman" w:hAnsi="Times New Roman" w:cs="Times New Roman"/>
                <w:sz w:val="23"/>
                <w:szCs w:val="23"/>
              </w:rPr>
              <w:t xml:space="preserve"> управлением администрации муниципального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xml:space="preserve"> представлена информационная брошюра «Бюджет для граждан».  Информационная брошюра «Бюджет для граждан» доступна на официальном сайте финансового управления администрации муниципального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xml:space="preserve">": </w:t>
            </w:r>
            <w:hyperlink r:id="rId11" w:history="1">
              <w:r w:rsidRPr="00301353">
                <w:rPr>
                  <w:rStyle w:val="af0"/>
                  <w:rFonts w:ascii="Times New Roman" w:hAnsi="Times New Roman" w:cs="Times New Roman"/>
                  <w:sz w:val="23"/>
                  <w:szCs w:val="23"/>
                </w:rPr>
                <w:t>http://fin.mrust-cilma.ru/</w:t>
              </w:r>
            </w:hyperlink>
          </w:p>
          <w:p w:rsidR="002931C7" w:rsidRPr="00301353" w:rsidRDefault="004576EE" w:rsidP="004576EE">
            <w:pPr>
              <w:spacing w:after="0" w:line="240" w:lineRule="auto"/>
              <w:ind w:firstLine="709"/>
              <w:jc w:val="both"/>
              <w:rPr>
                <w:rFonts w:ascii="Times New Roman" w:hAnsi="Times New Roman" w:cs="Times New Roman"/>
                <w:sz w:val="23"/>
                <w:szCs w:val="23"/>
              </w:rPr>
            </w:pPr>
            <w:r w:rsidRPr="00301353">
              <w:rPr>
                <w:rFonts w:ascii="Times New Roman" w:hAnsi="Times New Roman" w:cs="Times New Roman"/>
                <w:sz w:val="23"/>
                <w:szCs w:val="23"/>
              </w:rPr>
              <w:t>Регулярно размещается актуальная информации о бюджетных данных бюджета муниципального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и бюджетов сельских поселений муниципального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в печатных изданиях, информационно-телекоммуникационной сети "Интернет" (в том числе в социальны</w:t>
            </w:r>
            <w:r w:rsidRPr="00301353">
              <w:rPr>
                <w:rFonts w:ascii="Times New Roman" w:hAnsi="Times New Roman" w:cs="Times New Roman"/>
                <w:sz w:val="23"/>
                <w:szCs w:val="23"/>
              </w:rPr>
              <w:t xml:space="preserve">х сетях) и других </w:t>
            </w:r>
            <w:proofErr w:type="spellStart"/>
            <w:r w:rsidRPr="00301353">
              <w:rPr>
                <w:rFonts w:ascii="Times New Roman" w:hAnsi="Times New Roman" w:cs="Times New Roman"/>
                <w:sz w:val="23"/>
                <w:szCs w:val="23"/>
              </w:rPr>
              <w:t>медиаресурсах</w:t>
            </w:r>
            <w:proofErr w:type="spellEnd"/>
            <w:r w:rsidRPr="00301353">
              <w:rPr>
                <w:rFonts w:ascii="Times New Roman" w:hAnsi="Times New Roman" w:cs="Times New Roman"/>
                <w:sz w:val="23"/>
                <w:szCs w:val="23"/>
              </w:rPr>
              <w:t>.</w:t>
            </w:r>
          </w:p>
        </w:tc>
        <w:tc>
          <w:tcPr>
            <w:tcW w:w="1275" w:type="dxa"/>
            <w:vMerge w:val="restart"/>
            <w:tcBorders>
              <w:top w:val="single" w:sz="4" w:space="0" w:color="auto"/>
              <w:left w:val="single" w:sz="4" w:space="0" w:color="auto"/>
              <w:right w:val="single" w:sz="4" w:space="0" w:color="auto"/>
            </w:tcBorders>
          </w:tcPr>
          <w:p w:rsidR="002931C7" w:rsidRPr="00301353" w:rsidRDefault="002931C7" w:rsidP="005C1B6D">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lastRenderedPageBreak/>
              <w:t>ФУ</w:t>
            </w:r>
          </w:p>
        </w:tc>
      </w:tr>
      <w:tr w:rsidR="002931C7" w:rsidRPr="00301353" w:rsidTr="00057B06">
        <w:trPr>
          <w:gridAfter w:val="4"/>
          <w:wAfter w:w="8365" w:type="dxa"/>
        </w:trPr>
        <w:tc>
          <w:tcPr>
            <w:tcW w:w="4361" w:type="dxa"/>
            <w:vMerge/>
            <w:tcBorders>
              <w:left w:val="single" w:sz="4" w:space="0" w:color="auto"/>
              <w:bottom w:val="single" w:sz="4" w:space="0" w:color="auto"/>
              <w:right w:val="single" w:sz="4" w:space="0" w:color="auto"/>
            </w:tcBorders>
          </w:tcPr>
          <w:p w:rsidR="002931C7" w:rsidRPr="00301353" w:rsidRDefault="002931C7" w:rsidP="005C1B6D">
            <w:pPr>
              <w:pStyle w:val="ConsPlusNormal"/>
              <w:jc w:val="both"/>
              <w:rPr>
                <w:rFonts w:ascii="Times New Roman" w:hAnsi="Times New Roman" w:cs="Times New Roman"/>
                <w:sz w:val="23"/>
                <w:szCs w:val="23"/>
              </w:rPr>
            </w:pPr>
          </w:p>
        </w:tc>
        <w:tc>
          <w:tcPr>
            <w:tcW w:w="2491" w:type="dxa"/>
            <w:tcBorders>
              <w:top w:val="single" w:sz="4" w:space="0" w:color="auto"/>
              <w:left w:val="single" w:sz="4" w:space="0" w:color="auto"/>
              <w:bottom w:val="single" w:sz="4" w:space="0" w:color="auto"/>
              <w:right w:val="single" w:sz="4" w:space="0" w:color="auto"/>
            </w:tcBorders>
          </w:tcPr>
          <w:p w:rsidR="002931C7" w:rsidRPr="00301353" w:rsidRDefault="002931C7" w:rsidP="005C1B6D">
            <w:pPr>
              <w:widowControl w:val="0"/>
              <w:autoSpaceDE w:val="0"/>
              <w:autoSpaceDN w:val="0"/>
              <w:adjustRightInd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w:t>
            </w:r>
            <w:r w:rsidRPr="00301353">
              <w:rPr>
                <w:rFonts w:ascii="Times New Roman" w:hAnsi="Times New Roman" w:cs="Times New Roman"/>
                <w:sz w:val="23"/>
                <w:szCs w:val="23"/>
              </w:rPr>
              <w:lastRenderedPageBreak/>
              <w:t>начисления на оплату труда), %</w:t>
            </w:r>
          </w:p>
        </w:tc>
        <w:tc>
          <w:tcPr>
            <w:tcW w:w="7573" w:type="dxa"/>
            <w:vMerge/>
            <w:tcBorders>
              <w:left w:val="single" w:sz="4" w:space="0" w:color="auto"/>
              <w:bottom w:val="single" w:sz="4" w:space="0" w:color="auto"/>
              <w:right w:val="single" w:sz="4" w:space="0" w:color="auto"/>
            </w:tcBorders>
          </w:tcPr>
          <w:p w:rsidR="002931C7" w:rsidRPr="00301353" w:rsidRDefault="002931C7" w:rsidP="005C1B6D">
            <w:pPr>
              <w:autoSpaceDE w:val="0"/>
              <w:autoSpaceDN w:val="0"/>
              <w:adjustRightInd w:val="0"/>
              <w:spacing w:line="240" w:lineRule="auto"/>
              <w:jc w:val="center"/>
              <w:rPr>
                <w:rFonts w:ascii="Times New Roman" w:hAnsi="Times New Roman" w:cs="Times New Roman"/>
                <w:sz w:val="23"/>
                <w:szCs w:val="23"/>
              </w:rPr>
            </w:pPr>
          </w:p>
        </w:tc>
        <w:tc>
          <w:tcPr>
            <w:tcW w:w="1275" w:type="dxa"/>
            <w:vMerge/>
            <w:tcBorders>
              <w:left w:val="single" w:sz="4" w:space="0" w:color="auto"/>
              <w:bottom w:val="single" w:sz="4" w:space="0" w:color="auto"/>
              <w:right w:val="single" w:sz="4" w:space="0" w:color="auto"/>
            </w:tcBorders>
          </w:tcPr>
          <w:p w:rsidR="002931C7" w:rsidRPr="00301353" w:rsidRDefault="002931C7" w:rsidP="005C1B6D">
            <w:pPr>
              <w:autoSpaceDE w:val="0"/>
              <w:autoSpaceDN w:val="0"/>
              <w:adjustRightInd w:val="0"/>
              <w:spacing w:line="240" w:lineRule="auto"/>
              <w:jc w:val="center"/>
              <w:rPr>
                <w:rFonts w:ascii="Times New Roman" w:hAnsi="Times New Roman" w:cs="Times New Roman"/>
                <w:sz w:val="23"/>
                <w:szCs w:val="23"/>
              </w:rPr>
            </w:pPr>
          </w:p>
        </w:tc>
      </w:tr>
      <w:tr w:rsidR="002931C7" w:rsidRPr="00301353" w:rsidTr="00057B06">
        <w:trPr>
          <w:gridAfter w:val="4"/>
          <w:wAfter w:w="8365" w:type="dxa"/>
        </w:trPr>
        <w:tc>
          <w:tcPr>
            <w:tcW w:w="4361" w:type="dxa"/>
            <w:tcBorders>
              <w:top w:val="single" w:sz="4" w:space="0" w:color="auto"/>
              <w:left w:val="single" w:sz="4" w:space="0" w:color="auto"/>
              <w:bottom w:val="single" w:sz="4" w:space="0" w:color="auto"/>
              <w:right w:val="single" w:sz="4" w:space="0" w:color="auto"/>
            </w:tcBorders>
          </w:tcPr>
          <w:p w:rsidR="002931C7" w:rsidRPr="00301353" w:rsidRDefault="002931C7" w:rsidP="004576EE">
            <w:pPr>
              <w:pStyle w:val="ConsPlusNormal"/>
              <w:ind w:firstLine="0"/>
              <w:jc w:val="both"/>
              <w:rPr>
                <w:rFonts w:ascii="Times New Roman" w:hAnsi="Times New Roman" w:cs="Times New Roman"/>
                <w:sz w:val="23"/>
                <w:szCs w:val="23"/>
              </w:rPr>
            </w:pPr>
            <w:r w:rsidRPr="00301353">
              <w:rPr>
                <w:rFonts w:ascii="Times New Roman" w:hAnsi="Times New Roman" w:cs="Times New Roman"/>
                <w:sz w:val="23"/>
                <w:szCs w:val="23"/>
              </w:rPr>
              <w:lastRenderedPageBreak/>
              <w:t>Комплекс мероприятий программы «Упра</w:t>
            </w:r>
            <w:r w:rsidR="004576EE" w:rsidRPr="00301353">
              <w:rPr>
                <w:rFonts w:ascii="Times New Roman" w:hAnsi="Times New Roman" w:cs="Times New Roman"/>
                <w:sz w:val="23"/>
                <w:szCs w:val="23"/>
              </w:rPr>
              <w:t xml:space="preserve">вление муниципальным имуществом», </w:t>
            </w:r>
            <w:r w:rsidRPr="00301353">
              <w:rPr>
                <w:rFonts w:ascii="Times New Roman" w:hAnsi="Times New Roman" w:cs="Times New Roman"/>
                <w:sz w:val="23"/>
                <w:szCs w:val="23"/>
              </w:rPr>
              <w:t>направленный на повышение эффективности управления муниципальным имуществом</w:t>
            </w:r>
          </w:p>
        </w:tc>
        <w:tc>
          <w:tcPr>
            <w:tcW w:w="2491" w:type="dxa"/>
            <w:tcBorders>
              <w:top w:val="single" w:sz="4" w:space="0" w:color="auto"/>
              <w:left w:val="single" w:sz="4" w:space="0" w:color="auto"/>
              <w:bottom w:val="single" w:sz="4" w:space="0" w:color="auto"/>
              <w:right w:val="single" w:sz="4" w:space="0" w:color="auto"/>
            </w:tcBorders>
          </w:tcPr>
          <w:p w:rsidR="002931C7" w:rsidRPr="00301353" w:rsidRDefault="002931C7" w:rsidP="005C1B6D">
            <w:pPr>
              <w:widowControl w:val="0"/>
              <w:autoSpaceDE w:val="0"/>
              <w:autoSpaceDN w:val="0"/>
              <w:adjustRightInd w:val="0"/>
              <w:spacing w:line="240" w:lineRule="auto"/>
              <w:jc w:val="both"/>
              <w:rPr>
                <w:rFonts w:ascii="Times New Roman" w:hAnsi="Times New Roman" w:cs="Times New Roman"/>
                <w:sz w:val="23"/>
                <w:szCs w:val="23"/>
              </w:rPr>
            </w:pPr>
            <w:r w:rsidRPr="00301353">
              <w:rPr>
                <w:rFonts w:ascii="Times New Roman" w:hAnsi="Times New Roman" w:cs="Times New Roman"/>
                <w:sz w:val="23"/>
                <w:szCs w:val="23"/>
              </w:rPr>
              <w:t xml:space="preserve">Доля налоговых и неналоговых доходов местного бюджета (за исключением поступлений налоговых доходов по дополнительным нормативам </w:t>
            </w:r>
            <w:proofErr w:type="gramStart"/>
            <w:r w:rsidRPr="00301353">
              <w:rPr>
                <w:rFonts w:ascii="Times New Roman" w:hAnsi="Times New Roman" w:cs="Times New Roman"/>
                <w:sz w:val="23"/>
                <w:szCs w:val="23"/>
              </w:rPr>
              <w:t>отчислений)  в</w:t>
            </w:r>
            <w:proofErr w:type="gramEnd"/>
            <w:r w:rsidRPr="00301353">
              <w:rPr>
                <w:rFonts w:ascii="Times New Roman" w:hAnsi="Times New Roman" w:cs="Times New Roman"/>
                <w:sz w:val="23"/>
                <w:szCs w:val="23"/>
              </w:rPr>
              <w:t xml:space="preserve"> общем </w:t>
            </w:r>
            <w:r w:rsidRPr="00301353">
              <w:rPr>
                <w:rFonts w:ascii="Times New Roman" w:hAnsi="Times New Roman" w:cs="Times New Roman"/>
                <w:sz w:val="23"/>
                <w:szCs w:val="23"/>
              </w:rPr>
              <w:lastRenderedPageBreak/>
              <w:t>объеме собственных доходов бюджета муниципального образования (без учета субвенций), %</w:t>
            </w:r>
          </w:p>
        </w:tc>
        <w:tc>
          <w:tcPr>
            <w:tcW w:w="7573" w:type="dxa"/>
            <w:tcBorders>
              <w:top w:val="single" w:sz="4" w:space="0" w:color="auto"/>
              <w:left w:val="single" w:sz="4" w:space="0" w:color="auto"/>
              <w:bottom w:val="single" w:sz="4" w:space="0" w:color="auto"/>
              <w:right w:val="single" w:sz="4" w:space="0" w:color="auto"/>
            </w:tcBorders>
          </w:tcPr>
          <w:p w:rsidR="004576EE" w:rsidRPr="00301353" w:rsidRDefault="004576EE" w:rsidP="004576EE">
            <w:pPr>
              <w:autoSpaceDE w:val="0"/>
              <w:autoSpaceDN w:val="0"/>
              <w:adjustRightInd w:val="0"/>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lastRenderedPageBreak/>
              <w:t>Проведены следующие мероприятия:</w:t>
            </w:r>
          </w:p>
          <w:p w:rsidR="004576EE" w:rsidRPr="00301353" w:rsidRDefault="004576EE" w:rsidP="004576EE">
            <w:pPr>
              <w:autoSpaceDE w:val="0"/>
              <w:autoSpaceDN w:val="0"/>
              <w:adjustRightInd w:val="0"/>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 проведена техническая инвентаризация 14 объектов недвижимости (многоквартирные дома);</w:t>
            </w:r>
          </w:p>
          <w:p w:rsidR="004576EE" w:rsidRPr="00301353" w:rsidRDefault="004576EE" w:rsidP="004576EE">
            <w:pPr>
              <w:autoSpaceDE w:val="0"/>
              <w:autoSpaceDN w:val="0"/>
              <w:adjustRightInd w:val="0"/>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 зарегистрировано право собственности на 10 объектов недвижимого имущества;</w:t>
            </w:r>
          </w:p>
          <w:p w:rsidR="004576EE" w:rsidRPr="00301353" w:rsidRDefault="004576EE" w:rsidP="004576EE">
            <w:pPr>
              <w:autoSpaceDE w:val="0"/>
              <w:autoSpaceDN w:val="0"/>
              <w:adjustRightInd w:val="0"/>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 внедрена и эксплуатируется автоматизированная система управления государственной собственностью Республики Коми и муниципальной собственностью (АСУС) на 3 рабочих местах (в ОУМИ).</w:t>
            </w:r>
          </w:p>
          <w:p w:rsidR="004576EE" w:rsidRPr="00301353" w:rsidRDefault="004576EE" w:rsidP="004576EE">
            <w:pPr>
              <w:autoSpaceDE w:val="0"/>
              <w:autoSpaceDN w:val="0"/>
              <w:adjustRightInd w:val="0"/>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 xml:space="preserve">-  проведена оценка рыночной стоимости 3 объектов муниципальной </w:t>
            </w:r>
            <w:r w:rsidRPr="00301353">
              <w:rPr>
                <w:rFonts w:ascii="Times New Roman" w:hAnsi="Times New Roman" w:cs="Times New Roman"/>
                <w:sz w:val="23"/>
                <w:szCs w:val="23"/>
              </w:rPr>
              <w:lastRenderedPageBreak/>
              <w:t>собственности;</w:t>
            </w:r>
          </w:p>
          <w:p w:rsidR="004576EE" w:rsidRPr="00301353" w:rsidRDefault="004576EE" w:rsidP="004576EE">
            <w:pPr>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 приватизированы 3 объекта движимого имущества (дох</w:t>
            </w:r>
            <w:r w:rsidR="00C82049" w:rsidRPr="00301353">
              <w:rPr>
                <w:rFonts w:ascii="Times New Roman" w:hAnsi="Times New Roman" w:cs="Times New Roman"/>
                <w:sz w:val="23"/>
                <w:szCs w:val="23"/>
              </w:rPr>
              <w:t>оды от их продажи поступят</w:t>
            </w:r>
            <w:r w:rsidRPr="00301353">
              <w:rPr>
                <w:rFonts w:ascii="Times New Roman" w:hAnsi="Times New Roman" w:cs="Times New Roman"/>
                <w:sz w:val="23"/>
                <w:szCs w:val="23"/>
              </w:rPr>
              <w:t xml:space="preserve"> в 2023 году). Доходы от продажи в 2022 году, с учетом ранее заключенных договоров, составили 103,7 </w:t>
            </w:r>
            <w:proofErr w:type="spellStart"/>
            <w:r w:rsidRPr="00301353">
              <w:rPr>
                <w:rFonts w:ascii="Times New Roman" w:hAnsi="Times New Roman" w:cs="Times New Roman"/>
                <w:sz w:val="23"/>
                <w:szCs w:val="23"/>
              </w:rPr>
              <w:t>тыс.руб</w:t>
            </w:r>
            <w:proofErr w:type="spellEnd"/>
            <w:r w:rsidRPr="00301353">
              <w:rPr>
                <w:rFonts w:ascii="Times New Roman" w:hAnsi="Times New Roman" w:cs="Times New Roman"/>
                <w:sz w:val="23"/>
                <w:szCs w:val="23"/>
              </w:rPr>
              <w:t>.;</w:t>
            </w:r>
          </w:p>
          <w:p w:rsidR="004576EE" w:rsidRPr="00301353" w:rsidRDefault="004576EE" w:rsidP="004576EE">
            <w:pPr>
              <w:autoSpaceDE w:val="0"/>
              <w:autoSpaceDN w:val="0"/>
              <w:adjustRightInd w:val="0"/>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 xml:space="preserve">-  заключено 9 новых договоров аренды на объекты муниципальной собственности, 10 договоров безвозмездного пользования, доходы от аренды составили 2804,7 </w:t>
            </w:r>
            <w:proofErr w:type="spellStart"/>
            <w:r w:rsidRPr="00301353">
              <w:rPr>
                <w:rFonts w:ascii="Times New Roman" w:hAnsi="Times New Roman" w:cs="Times New Roman"/>
                <w:sz w:val="23"/>
                <w:szCs w:val="23"/>
              </w:rPr>
              <w:t>тыс.руб</w:t>
            </w:r>
            <w:proofErr w:type="spellEnd"/>
            <w:r w:rsidRPr="00301353">
              <w:rPr>
                <w:rFonts w:ascii="Times New Roman" w:hAnsi="Times New Roman" w:cs="Times New Roman"/>
                <w:sz w:val="23"/>
                <w:szCs w:val="23"/>
              </w:rPr>
              <w:t>;</w:t>
            </w:r>
          </w:p>
          <w:p w:rsidR="002931C7" w:rsidRPr="00301353" w:rsidRDefault="004576EE" w:rsidP="00C82049">
            <w:pPr>
              <w:autoSpaceDE w:val="0"/>
              <w:autoSpaceDN w:val="0"/>
              <w:adjustRightInd w:val="0"/>
              <w:spacing w:after="0" w:line="240" w:lineRule="auto"/>
              <w:ind w:firstLine="567"/>
              <w:jc w:val="both"/>
              <w:rPr>
                <w:rFonts w:ascii="Times New Roman" w:hAnsi="Times New Roman" w:cs="Times New Roman"/>
                <w:sz w:val="23"/>
                <w:szCs w:val="23"/>
              </w:rPr>
            </w:pPr>
            <w:r w:rsidRPr="00301353">
              <w:rPr>
                <w:rFonts w:ascii="Times New Roman" w:hAnsi="Times New Roman" w:cs="Times New Roman"/>
                <w:sz w:val="23"/>
                <w:szCs w:val="23"/>
              </w:rPr>
              <w:t xml:space="preserve">- в жилые помещения вселено по договорам найма 33 семьи, за наём в бюджет района поступило 1879 </w:t>
            </w:r>
            <w:proofErr w:type="spellStart"/>
            <w:r w:rsidRPr="00301353">
              <w:rPr>
                <w:rFonts w:ascii="Times New Roman" w:hAnsi="Times New Roman" w:cs="Times New Roman"/>
                <w:sz w:val="23"/>
                <w:szCs w:val="23"/>
              </w:rPr>
              <w:t>тыс.руб</w:t>
            </w:r>
            <w:proofErr w:type="spellEnd"/>
            <w:r w:rsidRPr="00301353">
              <w:rPr>
                <w:rFonts w:ascii="Times New Roman" w:hAnsi="Times New Roman" w:cs="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2931C7" w:rsidRPr="00301353" w:rsidRDefault="002931C7" w:rsidP="005C1B6D">
            <w:pPr>
              <w:autoSpaceDE w:val="0"/>
              <w:autoSpaceDN w:val="0"/>
              <w:adjustRightInd w:val="0"/>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lastRenderedPageBreak/>
              <w:t xml:space="preserve">Отдел по </w:t>
            </w:r>
            <w:proofErr w:type="spellStart"/>
            <w:proofErr w:type="gramStart"/>
            <w:r w:rsidRPr="00301353">
              <w:rPr>
                <w:rFonts w:ascii="Times New Roman" w:hAnsi="Times New Roman" w:cs="Times New Roman"/>
                <w:sz w:val="23"/>
                <w:szCs w:val="23"/>
              </w:rPr>
              <w:t>управле-нию</w:t>
            </w:r>
            <w:proofErr w:type="spellEnd"/>
            <w:proofErr w:type="gramEnd"/>
            <w:r w:rsidRPr="00301353">
              <w:rPr>
                <w:rFonts w:ascii="Times New Roman" w:hAnsi="Times New Roman" w:cs="Times New Roman"/>
                <w:sz w:val="23"/>
                <w:szCs w:val="23"/>
              </w:rPr>
              <w:t xml:space="preserve"> </w:t>
            </w:r>
            <w:proofErr w:type="spellStart"/>
            <w:r w:rsidRPr="00301353">
              <w:rPr>
                <w:rFonts w:ascii="Times New Roman" w:hAnsi="Times New Roman" w:cs="Times New Roman"/>
                <w:sz w:val="23"/>
                <w:szCs w:val="23"/>
              </w:rPr>
              <w:t>муници-пальным</w:t>
            </w:r>
            <w:proofErr w:type="spellEnd"/>
            <w:r w:rsidRPr="00301353">
              <w:rPr>
                <w:rFonts w:ascii="Times New Roman" w:hAnsi="Times New Roman" w:cs="Times New Roman"/>
                <w:sz w:val="23"/>
                <w:szCs w:val="23"/>
              </w:rPr>
              <w:t xml:space="preserve"> </w:t>
            </w:r>
            <w:proofErr w:type="spellStart"/>
            <w:r w:rsidRPr="00301353">
              <w:rPr>
                <w:rFonts w:ascii="Times New Roman" w:hAnsi="Times New Roman" w:cs="Times New Roman"/>
                <w:sz w:val="23"/>
                <w:szCs w:val="23"/>
              </w:rPr>
              <w:t>имущест-вом</w:t>
            </w:r>
            <w:proofErr w:type="spellEnd"/>
            <w:r w:rsidRPr="00301353">
              <w:rPr>
                <w:rFonts w:ascii="Times New Roman" w:hAnsi="Times New Roman" w:cs="Times New Roman"/>
                <w:sz w:val="23"/>
                <w:szCs w:val="23"/>
              </w:rPr>
              <w:t xml:space="preserve"> </w:t>
            </w:r>
            <w:proofErr w:type="spellStart"/>
            <w:r w:rsidRPr="00301353">
              <w:rPr>
                <w:rFonts w:ascii="Times New Roman" w:hAnsi="Times New Roman" w:cs="Times New Roman"/>
                <w:sz w:val="23"/>
                <w:szCs w:val="23"/>
              </w:rPr>
              <w:t>админи-страции</w:t>
            </w:r>
            <w:proofErr w:type="spellEnd"/>
            <w:r w:rsidRPr="00301353">
              <w:rPr>
                <w:rFonts w:ascii="Times New Roman" w:hAnsi="Times New Roman" w:cs="Times New Roman"/>
                <w:sz w:val="23"/>
                <w:szCs w:val="23"/>
              </w:rPr>
              <w:t xml:space="preserve"> </w:t>
            </w:r>
            <w:proofErr w:type="spellStart"/>
            <w:r w:rsidRPr="00301353">
              <w:rPr>
                <w:rFonts w:ascii="Times New Roman" w:hAnsi="Times New Roman" w:cs="Times New Roman"/>
                <w:sz w:val="23"/>
                <w:szCs w:val="23"/>
              </w:rPr>
              <w:lastRenderedPageBreak/>
              <w:t>муници-пального</w:t>
            </w:r>
            <w:proofErr w:type="spellEnd"/>
            <w:r w:rsidRPr="00301353">
              <w:rPr>
                <w:rFonts w:ascii="Times New Roman" w:hAnsi="Times New Roman" w:cs="Times New Roman"/>
                <w:sz w:val="23"/>
                <w:szCs w:val="23"/>
              </w:rPr>
              <w:t xml:space="preserve"> района «</w:t>
            </w:r>
            <w:proofErr w:type="spellStart"/>
            <w:r w:rsidRPr="00301353">
              <w:rPr>
                <w:rFonts w:ascii="Times New Roman" w:hAnsi="Times New Roman" w:cs="Times New Roman"/>
                <w:sz w:val="23"/>
                <w:szCs w:val="23"/>
              </w:rPr>
              <w:t>Усть-Цилем-ский</w:t>
            </w:r>
            <w:proofErr w:type="spellEnd"/>
            <w:r w:rsidRPr="00301353">
              <w:rPr>
                <w:rFonts w:ascii="Times New Roman" w:hAnsi="Times New Roman" w:cs="Times New Roman"/>
                <w:sz w:val="23"/>
                <w:szCs w:val="23"/>
              </w:rPr>
              <w:t xml:space="preserve">» </w:t>
            </w:r>
          </w:p>
        </w:tc>
      </w:tr>
    </w:tbl>
    <w:p w:rsidR="007A6F38" w:rsidRPr="00301353" w:rsidRDefault="007A6F38" w:rsidP="00057B06">
      <w:pPr>
        <w:pStyle w:val="1"/>
        <w:keepNext w:val="0"/>
        <w:autoSpaceDE w:val="0"/>
        <w:autoSpaceDN w:val="0"/>
        <w:adjustRightInd w:val="0"/>
        <w:jc w:val="both"/>
        <w:rPr>
          <w:b/>
          <w:bCs/>
          <w:sz w:val="23"/>
          <w:szCs w:val="23"/>
        </w:rPr>
      </w:pPr>
    </w:p>
    <w:p w:rsidR="007A6F38" w:rsidRPr="00301353" w:rsidRDefault="007A6F38" w:rsidP="00057B06">
      <w:pPr>
        <w:spacing w:line="240" w:lineRule="auto"/>
        <w:rPr>
          <w:rFonts w:ascii="Times New Roman" w:hAnsi="Times New Roman" w:cs="Times New Roman"/>
          <w:sz w:val="23"/>
          <w:szCs w:val="23"/>
        </w:rPr>
      </w:pPr>
    </w:p>
    <w:p w:rsidR="007A6F38" w:rsidRPr="00301353" w:rsidRDefault="007A6F38" w:rsidP="00057B06">
      <w:pPr>
        <w:spacing w:line="240" w:lineRule="auto"/>
        <w:jc w:val="center"/>
        <w:rPr>
          <w:rFonts w:ascii="Times New Roman" w:hAnsi="Times New Roman" w:cs="Times New Roman"/>
          <w:sz w:val="23"/>
          <w:szCs w:val="23"/>
        </w:rPr>
      </w:pPr>
      <w:r w:rsidRPr="00301353">
        <w:rPr>
          <w:rFonts w:ascii="Times New Roman" w:hAnsi="Times New Roman" w:cs="Times New Roman"/>
          <w:sz w:val="23"/>
          <w:szCs w:val="23"/>
        </w:rPr>
        <w:t>_______________</w:t>
      </w:r>
      <w:bookmarkStart w:id="0" w:name="_GoBack"/>
      <w:bookmarkEnd w:id="0"/>
    </w:p>
    <w:p w:rsidR="007A6F38" w:rsidRPr="00301353" w:rsidRDefault="007A6F38" w:rsidP="00057B06">
      <w:pPr>
        <w:spacing w:line="240" w:lineRule="auto"/>
        <w:ind w:firstLine="709"/>
        <w:jc w:val="right"/>
        <w:rPr>
          <w:rFonts w:ascii="Times New Roman" w:hAnsi="Times New Roman" w:cs="Times New Roman"/>
          <w:sz w:val="23"/>
          <w:szCs w:val="23"/>
        </w:rPr>
      </w:pPr>
    </w:p>
    <w:p w:rsidR="007A6F38" w:rsidRPr="00301353" w:rsidRDefault="007A6F38" w:rsidP="00057B06">
      <w:pPr>
        <w:spacing w:line="240" w:lineRule="auto"/>
        <w:ind w:firstLine="709"/>
        <w:jc w:val="right"/>
        <w:rPr>
          <w:rFonts w:ascii="Times New Roman" w:hAnsi="Times New Roman" w:cs="Times New Roman"/>
          <w:sz w:val="23"/>
          <w:szCs w:val="23"/>
        </w:rPr>
      </w:pPr>
    </w:p>
    <w:p w:rsidR="007A6F38" w:rsidRPr="00301353" w:rsidRDefault="007A6F38" w:rsidP="00057B06">
      <w:pPr>
        <w:spacing w:line="240" w:lineRule="auto"/>
        <w:ind w:firstLine="709"/>
        <w:jc w:val="right"/>
        <w:rPr>
          <w:rFonts w:ascii="Times New Roman" w:hAnsi="Times New Roman" w:cs="Times New Roman"/>
          <w:sz w:val="23"/>
          <w:szCs w:val="23"/>
        </w:rPr>
      </w:pPr>
    </w:p>
    <w:p w:rsidR="007A6F38" w:rsidRPr="00301353" w:rsidRDefault="007A6F38" w:rsidP="00057B06">
      <w:pPr>
        <w:spacing w:line="240" w:lineRule="auto"/>
        <w:ind w:firstLine="709"/>
        <w:jc w:val="right"/>
        <w:rPr>
          <w:rFonts w:ascii="Times New Roman" w:hAnsi="Times New Roman" w:cs="Times New Roman"/>
          <w:sz w:val="23"/>
          <w:szCs w:val="23"/>
        </w:rPr>
      </w:pPr>
    </w:p>
    <w:p w:rsidR="007A6F38" w:rsidRPr="00301353" w:rsidRDefault="007A6F38" w:rsidP="00057B06">
      <w:pPr>
        <w:spacing w:line="240" w:lineRule="auto"/>
        <w:ind w:firstLine="709"/>
        <w:jc w:val="right"/>
        <w:rPr>
          <w:rFonts w:ascii="Times New Roman" w:hAnsi="Times New Roman" w:cs="Times New Roman"/>
          <w:sz w:val="23"/>
          <w:szCs w:val="23"/>
        </w:rPr>
      </w:pPr>
    </w:p>
    <w:p w:rsidR="007A6F38" w:rsidRPr="00301353" w:rsidRDefault="007A6F38" w:rsidP="00057B06">
      <w:pPr>
        <w:spacing w:line="240" w:lineRule="auto"/>
        <w:ind w:firstLine="709"/>
        <w:jc w:val="right"/>
        <w:rPr>
          <w:rFonts w:ascii="Times New Roman" w:hAnsi="Times New Roman" w:cs="Times New Roman"/>
          <w:sz w:val="23"/>
          <w:szCs w:val="23"/>
        </w:rPr>
      </w:pPr>
    </w:p>
    <w:p w:rsidR="007A6F38" w:rsidRPr="00301353" w:rsidRDefault="007A6F38" w:rsidP="004F4FB3">
      <w:pPr>
        <w:spacing w:after="0" w:line="240" w:lineRule="auto"/>
        <w:rPr>
          <w:rFonts w:ascii="Times New Roman" w:hAnsi="Times New Roman" w:cs="Times New Roman"/>
          <w:sz w:val="23"/>
          <w:szCs w:val="23"/>
        </w:rPr>
      </w:pPr>
    </w:p>
    <w:p w:rsidR="00457377" w:rsidRPr="00301353" w:rsidRDefault="00457377" w:rsidP="00057B06">
      <w:pPr>
        <w:spacing w:after="0" w:line="240" w:lineRule="auto"/>
        <w:jc w:val="center"/>
        <w:rPr>
          <w:rFonts w:ascii="Times New Roman" w:hAnsi="Times New Roman" w:cs="Times New Roman"/>
          <w:sz w:val="23"/>
          <w:szCs w:val="23"/>
        </w:rPr>
      </w:pPr>
    </w:p>
    <w:p w:rsidR="00150C25" w:rsidRPr="00301353" w:rsidRDefault="00150C25" w:rsidP="00057B06">
      <w:pPr>
        <w:spacing w:after="0" w:line="240" w:lineRule="auto"/>
        <w:rPr>
          <w:rFonts w:ascii="Times New Roman" w:eastAsia="Times New Roman" w:hAnsi="Times New Roman" w:cs="Times New Roman"/>
          <w:sz w:val="23"/>
          <w:szCs w:val="23"/>
          <w:lang w:eastAsia="ru-RU"/>
        </w:rPr>
      </w:pPr>
    </w:p>
    <w:p w:rsidR="008065DD" w:rsidRPr="00301353" w:rsidRDefault="008065DD" w:rsidP="00057B06">
      <w:pPr>
        <w:spacing w:line="240" w:lineRule="auto"/>
        <w:rPr>
          <w:rFonts w:ascii="Times New Roman" w:hAnsi="Times New Roman" w:cs="Times New Roman"/>
          <w:sz w:val="23"/>
          <w:szCs w:val="23"/>
        </w:rPr>
      </w:pPr>
    </w:p>
    <w:sectPr w:rsidR="008065DD" w:rsidRPr="00301353" w:rsidSect="00057B0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ohit Hindi">
    <w:altName w:val="MS Mincho"/>
    <w:charset w:val="80"/>
    <w:family w:val="auto"/>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232A9"/>
    <w:multiLevelType w:val="hybridMultilevel"/>
    <w:tmpl w:val="E2FA4508"/>
    <w:lvl w:ilvl="0" w:tplc="1A2A0D70">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143CF"/>
    <w:rsid w:val="000029A2"/>
    <w:rsid w:val="00054612"/>
    <w:rsid w:val="00057B06"/>
    <w:rsid w:val="000B49A2"/>
    <w:rsid w:val="000B7847"/>
    <w:rsid w:val="000D0521"/>
    <w:rsid w:val="000D394C"/>
    <w:rsid w:val="00123916"/>
    <w:rsid w:val="00136868"/>
    <w:rsid w:val="00150C25"/>
    <w:rsid w:val="00155A5E"/>
    <w:rsid w:val="00186F9B"/>
    <w:rsid w:val="001B2577"/>
    <w:rsid w:val="002019C2"/>
    <w:rsid w:val="00263C7B"/>
    <w:rsid w:val="00291395"/>
    <w:rsid w:val="002931C7"/>
    <w:rsid w:val="00301353"/>
    <w:rsid w:val="00327CBD"/>
    <w:rsid w:val="00360D5D"/>
    <w:rsid w:val="00373CA7"/>
    <w:rsid w:val="00377306"/>
    <w:rsid w:val="003777B9"/>
    <w:rsid w:val="003E7523"/>
    <w:rsid w:val="003F634E"/>
    <w:rsid w:val="004252C4"/>
    <w:rsid w:val="0045717E"/>
    <w:rsid w:val="00457377"/>
    <w:rsid w:val="004576EE"/>
    <w:rsid w:val="00470114"/>
    <w:rsid w:val="00491CD8"/>
    <w:rsid w:val="004E11D8"/>
    <w:rsid w:val="004F3EDE"/>
    <w:rsid w:val="004F4FB3"/>
    <w:rsid w:val="005A2900"/>
    <w:rsid w:val="005C1B6D"/>
    <w:rsid w:val="005E3702"/>
    <w:rsid w:val="00685E63"/>
    <w:rsid w:val="00697250"/>
    <w:rsid w:val="007168AE"/>
    <w:rsid w:val="00733DFB"/>
    <w:rsid w:val="00737EAA"/>
    <w:rsid w:val="00783E68"/>
    <w:rsid w:val="0079599E"/>
    <w:rsid w:val="007A6F38"/>
    <w:rsid w:val="007B4C71"/>
    <w:rsid w:val="007C41B2"/>
    <w:rsid w:val="007D7F15"/>
    <w:rsid w:val="007F43B7"/>
    <w:rsid w:val="0080249F"/>
    <w:rsid w:val="008065DD"/>
    <w:rsid w:val="00806772"/>
    <w:rsid w:val="00856608"/>
    <w:rsid w:val="00865FBD"/>
    <w:rsid w:val="008B4E34"/>
    <w:rsid w:val="009143CF"/>
    <w:rsid w:val="00921FBE"/>
    <w:rsid w:val="009237FC"/>
    <w:rsid w:val="0092465B"/>
    <w:rsid w:val="00962D31"/>
    <w:rsid w:val="009C3815"/>
    <w:rsid w:val="009C3C11"/>
    <w:rsid w:val="009F4DAF"/>
    <w:rsid w:val="00A84F1A"/>
    <w:rsid w:val="00AB7E9C"/>
    <w:rsid w:val="00AE71C8"/>
    <w:rsid w:val="00AF727F"/>
    <w:rsid w:val="00B77B51"/>
    <w:rsid w:val="00B9131D"/>
    <w:rsid w:val="00BA2E88"/>
    <w:rsid w:val="00BE069B"/>
    <w:rsid w:val="00BF54E8"/>
    <w:rsid w:val="00C128B3"/>
    <w:rsid w:val="00C17359"/>
    <w:rsid w:val="00C82049"/>
    <w:rsid w:val="00C85995"/>
    <w:rsid w:val="00C91AFB"/>
    <w:rsid w:val="00CA1AB5"/>
    <w:rsid w:val="00CC0013"/>
    <w:rsid w:val="00CD503E"/>
    <w:rsid w:val="00CE7710"/>
    <w:rsid w:val="00D13086"/>
    <w:rsid w:val="00D1656D"/>
    <w:rsid w:val="00D62220"/>
    <w:rsid w:val="00D72E0B"/>
    <w:rsid w:val="00DA4788"/>
    <w:rsid w:val="00DA59FB"/>
    <w:rsid w:val="00DE67DA"/>
    <w:rsid w:val="00DF574A"/>
    <w:rsid w:val="00E5040B"/>
    <w:rsid w:val="00E71807"/>
    <w:rsid w:val="00E85347"/>
    <w:rsid w:val="00EA3BFE"/>
    <w:rsid w:val="00EB6E79"/>
    <w:rsid w:val="00EC08A2"/>
    <w:rsid w:val="00F052C4"/>
    <w:rsid w:val="00F27EDD"/>
    <w:rsid w:val="00F815BE"/>
    <w:rsid w:val="00F8437A"/>
    <w:rsid w:val="00FD6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4ECB1-DF29-4C54-A920-5C4B0D16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772"/>
  </w:style>
  <w:style w:type="paragraph" w:styleId="1">
    <w:name w:val="heading 1"/>
    <w:aliases w:val="Head 1,????????? 1,Заголовок 15"/>
    <w:basedOn w:val="a"/>
    <w:next w:val="a"/>
    <w:link w:val="10"/>
    <w:uiPriority w:val="99"/>
    <w:qFormat/>
    <w:rsid w:val="00457377"/>
    <w:pPr>
      <w:keepNext/>
      <w:spacing w:after="0" w:line="240" w:lineRule="auto"/>
      <w:ind w:right="-1"/>
      <w:jc w:val="center"/>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C00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Head 1 Знак3,????????? 1 Знак3,Заголовок 15 Знак"/>
    <w:basedOn w:val="a0"/>
    <w:link w:val="1"/>
    <w:uiPriority w:val="99"/>
    <w:rsid w:val="00457377"/>
    <w:rPr>
      <w:rFonts w:ascii="Times New Roman" w:eastAsia="Times New Roman" w:hAnsi="Times New Roman" w:cs="Times New Roman"/>
      <w:sz w:val="36"/>
      <w:szCs w:val="20"/>
      <w:lang w:eastAsia="ru-RU"/>
    </w:rPr>
  </w:style>
  <w:style w:type="table" w:styleId="a3">
    <w:name w:val="Table Grid"/>
    <w:basedOn w:val="a1"/>
    <w:uiPriority w:val="39"/>
    <w:rsid w:val="00457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457377"/>
    <w:pPr>
      <w:spacing w:after="0" w:line="240" w:lineRule="auto"/>
    </w:pPr>
    <w:rPr>
      <w:rFonts w:ascii="Calibri" w:eastAsia="Times New Roman" w:hAnsi="Calibri" w:cs="Times New Roman"/>
      <w:lang w:eastAsia="ru-RU"/>
    </w:rPr>
  </w:style>
  <w:style w:type="paragraph" w:customStyle="1" w:styleId="ConsPlusNormal">
    <w:name w:val="ConsPlusNormal"/>
    <w:link w:val="ConsPlusNormal0"/>
    <w:uiPriority w:val="99"/>
    <w:rsid w:val="007A6F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aliases w:val="Варианты ответов"/>
    <w:basedOn w:val="a"/>
    <w:rsid w:val="007A6F38"/>
    <w:pPr>
      <w:tabs>
        <w:tab w:val="left" w:pos="708"/>
      </w:tabs>
      <w:suppressAutoHyphens/>
      <w:spacing w:after="0" w:line="240" w:lineRule="auto"/>
      <w:ind w:left="720"/>
    </w:pPr>
    <w:rPr>
      <w:rFonts w:ascii="Times New Roman" w:eastAsia="Arial" w:hAnsi="Times New Roman" w:cs="Lohit Hindi"/>
      <w:color w:val="00000A"/>
      <w:kern w:val="1"/>
      <w:sz w:val="24"/>
      <w:szCs w:val="24"/>
      <w:lang w:eastAsia="hi-IN" w:bidi="hi-IN"/>
    </w:rPr>
  </w:style>
  <w:style w:type="character" w:customStyle="1" w:styleId="ConsPlusNormal0">
    <w:name w:val="ConsPlusNormal Знак"/>
    <w:link w:val="ConsPlusNormal"/>
    <w:uiPriority w:val="99"/>
    <w:locked/>
    <w:rsid w:val="007A6F38"/>
    <w:rPr>
      <w:rFonts w:ascii="Arial" w:eastAsia="Times New Roman" w:hAnsi="Arial" w:cs="Arial"/>
      <w:sz w:val="20"/>
      <w:szCs w:val="20"/>
      <w:lang w:eastAsia="ru-RU"/>
    </w:rPr>
  </w:style>
  <w:style w:type="paragraph" w:customStyle="1" w:styleId="15">
    <w:name w:val="Без интервала15"/>
    <w:rsid w:val="007A6F38"/>
    <w:pPr>
      <w:spacing w:after="0" w:line="240" w:lineRule="auto"/>
    </w:pPr>
    <w:rPr>
      <w:rFonts w:ascii="Calibri" w:eastAsia="Times New Roman" w:hAnsi="Calibri" w:cs="Times New Roman"/>
    </w:rPr>
  </w:style>
  <w:style w:type="paragraph" w:customStyle="1" w:styleId="13">
    <w:name w:val="Абзац списка1"/>
    <w:basedOn w:val="a"/>
    <w:rsid w:val="007A6F38"/>
    <w:pPr>
      <w:spacing w:after="200" w:line="276" w:lineRule="auto"/>
      <w:ind w:left="720"/>
      <w:contextualSpacing/>
    </w:pPr>
    <w:rPr>
      <w:rFonts w:ascii="Calibri" w:eastAsia="Times New Roman" w:hAnsi="Calibri" w:cs="Times New Roman"/>
      <w:lang w:eastAsia="ru-RU"/>
    </w:rPr>
  </w:style>
  <w:style w:type="paragraph" w:customStyle="1" w:styleId="pt-consplusnormal-000038">
    <w:name w:val="pt-consplusnormal-000038"/>
    <w:basedOn w:val="a"/>
    <w:rsid w:val="00291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3-000037">
    <w:name w:val="pt-a3-000037"/>
    <w:rsid w:val="00291395"/>
  </w:style>
  <w:style w:type="paragraph" w:styleId="a4">
    <w:name w:val="List Paragraph"/>
    <w:aliases w:val="List Paragraph,ПАРАГРАФ,Выделеный,Текст с номером,Абзац списка для документа,Абзац списка4,Абзац списка основной"/>
    <w:basedOn w:val="a"/>
    <w:link w:val="a5"/>
    <w:uiPriority w:val="34"/>
    <w:qFormat/>
    <w:rsid w:val="00054612"/>
    <w:pPr>
      <w:spacing w:after="200" w:line="276" w:lineRule="auto"/>
      <w:ind w:left="720"/>
      <w:contextualSpacing/>
    </w:pPr>
    <w:rPr>
      <w:rFonts w:eastAsiaTheme="minorEastAsia"/>
      <w:lang w:eastAsia="ru-RU"/>
    </w:rPr>
  </w:style>
  <w:style w:type="paragraph" w:styleId="a6">
    <w:name w:val="Normal (Web)"/>
    <w:basedOn w:val="a"/>
    <w:uiPriority w:val="99"/>
    <w:unhideWhenUsed/>
    <w:rsid w:val="00054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aliases w:val="основа"/>
    <w:qFormat/>
    <w:rsid w:val="000D0521"/>
    <w:pPr>
      <w:spacing w:after="0" w:line="240" w:lineRule="auto"/>
    </w:pPr>
    <w:rPr>
      <w:rFonts w:ascii="Calibri" w:eastAsia="Calibri" w:hAnsi="Calibri" w:cs="Times New Roman"/>
    </w:rPr>
  </w:style>
  <w:style w:type="paragraph" w:styleId="a8">
    <w:name w:val="Body Text Indent"/>
    <w:basedOn w:val="a"/>
    <w:link w:val="a9"/>
    <w:semiHidden/>
    <w:rsid w:val="00B9131D"/>
    <w:pPr>
      <w:tabs>
        <w:tab w:val="left" w:pos="4536"/>
      </w:tabs>
      <w:spacing w:after="0" w:line="360" w:lineRule="auto"/>
      <w:ind w:firstLine="720"/>
      <w:jc w:val="both"/>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0"/>
    <w:link w:val="a8"/>
    <w:semiHidden/>
    <w:rsid w:val="00B9131D"/>
    <w:rPr>
      <w:rFonts w:ascii="Times New Roman" w:eastAsia="Calibri" w:hAnsi="Times New Roman" w:cs="Times New Roman"/>
      <w:sz w:val="20"/>
      <w:szCs w:val="20"/>
      <w:lang w:eastAsia="ru-RU"/>
    </w:rPr>
  </w:style>
  <w:style w:type="character" w:styleId="aa">
    <w:name w:val="Strong"/>
    <w:basedOn w:val="a0"/>
    <w:uiPriority w:val="22"/>
    <w:qFormat/>
    <w:rsid w:val="005E3702"/>
    <w:rPr>
      <w:b/>
      <w:bCs/>
    </w:rPr>
  </w:style>
  <w:style w:type="character" w:customStyle="1" w:styleId="a5">
    <w:name w:val="Абзац списка Знак"/>
    <w:aliases w:val="List Paragraph Знак,ПАРАГРАФ Знак,Выделеный Знак,Текст с номером Знак,Абзац списка для документа Знак,Абзац списка4 Знак,Абзац списка основной Знак"/>
    <w:link w:val="a4"/>
    <w:uiPriority w:val="34"/>
    <w:locked/>
    <w:rsid w:val="002931C7"/>
    <w:rPr>
      <w:rFonts w:eastAsiaTheme="minorEastAsia"/>
      <w:lang w:eastAsia="ru-RU"/>
    </w:rPr>
  </w:style>
  <w:style w:type="paragraph" w:styleId="ab">
    <w:name w:val="footer"/>
    <w:basedOn w:val="a"/>
    <w:link w:val="ac"/>
    <w:uiPriority w:val="99"/>
    <w:unhideWhenUsed/>
    <w:rsid w:val="002931C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2931C7"/>
    <w:rPr>
      <w:rFonts w:ascii="Times New Roman" w:eastAsia="Times New Roman" w:hAnsi="Times New Roman" w:cs="Times New Roman"/>
      <w:sz w:val="24"/>
      <w:szCs w:val="24"/>
      <w:lang w:eastAsia="ar-SA"/>
    </w:rPr>
  </w:style>
  <w:style w:type="paragraph" w:customStyle="1" w:styleId="ConsPlusNonformat">
    <w:name w:val="ConsPlusNonformat"/>
    <w:qFormat/>
    <w:rsid w:val="002931C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uiPriority w:val="20"/>
    <w:qFormat/>
    <w:rsid w:val="00C85995"/>
    <w:rPr>
      <w:i/>
      <w:iCs/>
    </w:rPr>
  </w:style>
  <w:style w:type="paragraph" w:customStyle="1" w:styleId="Default">
    <w:name w:val="Default"/>
    <w:rsid w:val="00327CB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
    <w:name w:val="Основной текст3"/>
    <w:rsid w:val="00327CB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e">
    <w:name w:val="Прижатый влево"/>
    <w:basedOn w:val="a"/>
    <w:next w:val="a"/>
    <w:uiPriority w:val="99"/>
    <w:rsid w:val="005A29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
    <w:name w:val="Гипертекстовая ссылка"/>
    <w:uiPriority w:val="99"/>
    <w:rsid w:val="00962D31"/>
    <w:rPr>
      <w:rFonts w:cs="Times New Roman"/>
      <w:b w:val="0"/>
      <w:color w:val="106BBE"/>
      <w:sz w:val="26"/>
    </w:rPr>
  </w:style>
  <w:style w:type="character" w:styleId="af0">
    <w:name w:val="Hyperlink"/>
    <w:unhideWhenUsed/>
    <w:rsid w:val="004576EE"/>
    <w:rPr>
      <w:color w:val="0000FF"/>
      <w:u w:val="single"/>
    </w:rPr>
  </w:style>
  <w:style w:type="paragraph" w:styleId="af1">
    <w:name w:val="Balloon Text"/>
    <w:basedOn w:val="a"/>
    <w:link w:val="af2"/>
    <w:uiPriority w:val="99"/>
    <w:semiHidden/>
    <w:unhideWhenUsed/>
    <w:rsid w:val="0030135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01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2603F46FF9BB49452CD5A77983232C90A4950F46C0A06BCA9F77363BA4CBAD0EB95CF07F9DAE1EC85633FCECRED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C2603F46FF9BB49452CD5A77983232C90A4950F46C0A06BCA9F77363BA4CBAD0EB95CF07F9DAE1EC85633FCECRED6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C2603F46FF9BB49452CD5A77983232C90A4950F46C0A06BCA9F77363BA4CBAD0EB95CF07F9DAE1EC85633FCECRED6I" TargetMode="External"/><Relationship Id="rId11" Type="http://schemas.openxmlformats.org/officeDocument/2006/relationships/hyperlink" Target="http://fin.mrust-cilma.ru/" TargetMode="External"/><Relationship Id="rId5" Type="http://schemas.openxmlformats.org/officeDocument/2006/relationships/webSettings" Target="webSettings.xml"/><Relationship Id="rId10" Type="http://schemas.openxmlformats.org/officeDocument/2006/relationships/hyperlink" Target="https://vk.com/club162821380" TargetMode="External"/><Relationship Id="rId4" Type="http://schemas.openxmlformats.org/officeDocument/2006/relationships/settings" Target="settings.xml"/><Relationship Id="rId9" Type="http://schemas.openxmlformats.org/officeDocument/2006/relationships/hyperlink" Target="http://internet.garant.ru/document/redirect/27314725/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2E03E-A191-47DA-A711-AF706A71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33</Pages>
  <Words>9892</Words>
  <Characters>56386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 Александровна Чупрова</cp:lastModifiedBy>
  <cp:revision>33</cp:revision>
  <cp:lastPrinted>2023-06-29T13:27:00Z</cp:lastPrinted>
  <dcterms:created xsi:type="dcterms:W3CDTF">2022-05-22T13:29:00Z</dcterms:created>
  <dcterms:modified xsi:type="dcterms:W3CDTF">2023-06-29T13:32:00Z</dcterms:modified>
</cp:coreProperties>
</file>