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1A" w:rsidRDefault="003D551A" w:rsidP="006163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о работе Усть-Цилемской районной организации КРО ВОИ в 2013 году</w:t>
      </w:r>
    </w:p>
    <w:p w:rsidR="003D551A" w:rsidRDefault="003D551A" w:rsidP="00616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2013 год в Усть-Цилемскую районную организацию КРО ВОИ привлечено 14  человек.  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районной газете «Красная Печора» опубликовано 7 материалов:  о проведении «Уроков добра»  в Усть-Цилемской средней школе членом организации  Поздеевым А.Ю. и его поездке  на соревнования в Великий Новгород, об участии в республиканских соревнованиях «Спартакиадный дебют», в соревнованиях в г. Сочи, в Межрегиональной спартакиаде молодых инвалидов в г. Тихвине.  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марте председатель районной организации  принял участие  в семинаре по вопросам повышения эффективности межведомственного взаимодействия  по разработке и реализации индивидуальной программы реабилитации инвалида. 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 в заседаниях Общественного совета при администрации района, в работе комиссии по оценке обеспечения доступности инвалидов к социальных объектам.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Проведено личных приемов инвалидов – 17.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и участие в праздничных мероприятиях, посвященных Дню защитника Отечества, Международному женскому дню, Дню Победы, Дню пожилых людей, Международному дню инвалидов, Нового года.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общественной организации принимали активное участие в субботниках, уборке и благоустройству территории с. Усть-Цильма.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работе комиссии «Доступная среда».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Участие в работе Круглого стола «Обеспечение межнационального согласия в МР «Усть-Цилемский»».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Участие в 1 этапе Республиканского чемпионата по компьютерной грамотности (Хаботина Н.Г., член общественной организации, заняла 1 место).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Проведение отчетных собраний председателем общества.</w:t>
      </w:r>
    </w:p>
    <w:p w:rsidR="003D551A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 видеофильм о проводимых организацией мероприятиях «Дружно отдыхаем».</w:t>
      </w:r>
    </w:p>
    <w:p w:rsidR="003D551A" w:rsidRPr="00B11396" w:rsidRDefault="003D551A" w:rsidP="00224D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Активное сотрудничество с администрацией МР «Усть-Цилемский», ООО «</w:t>
      </w:r>
      <w:r w:rsidRPr="00B11396">
        <w:rPr>
          <w:rFonts w:ascii="Times New Roman" w:hAnsi="Times New Roman" w:cs="Times New Roman"/>
          <w:sz w:val="28"/>
          <w:szCs w:val="28"/>
        </w:rPr>
        <w:t>ЛУКОЙЛ-Коми», ГБУ РК «Центр по предоставлению государственных услуг в сфере социальной защиты населения Усть-Цилемского района»</w:t>
      </w:r>
      <w:r>
        <w:rPr>
          <w:rFonts w:ascii="Times New Roman" w:hAnsi="Times New Roman" w:cs="Times New Roman"/>
          <w:sz w:val="28"/>
          <w:szCs w:val="28"/>
        </w:rPr>
        <w:t>, МБУ «ЦБС», МБУ «Усть-Цилемский историко-мемориальный музей А.В. Журавского», ГБУЗ РК «Усть-Цилемская ЦРБ».</w:t>
      </w:r>
    </w:p>
    <w:p w:rsidR="003D551A" w:rsidRDefault="003D551A" w:rsidP="0061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1A" w:rsidRDefault="003D551A" w:rsidP="0061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1A" w:rsidRDefault="003D551A" w:rsidP="0061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Усть-Цилемского</w:t>
      </w:r>
    </w:p>
    <w:p w:rsidR="003D551A" w:rsidRDefault="003D551A" w:rsidP="0061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организации  КРО ВОИ                    Хаботин А.И.</w:t>
      </w:r>
    </w:p>
    <w:p w:rsidR="003D551A" w:rsidRDefault="003D551A" w:rsidP="0061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551A" w:rsidSect="00CD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778"/>
    <w:rsid w:val="00062DCB"/>
    <w:rsid w:val="000733AD"/>
    <w:rsid w:val="00074BC0"/>
    <w:rsid w:val="00090B53"/>
    <w:rsid w:val="00096E1A"/>
    <w:rsid w:val="00097A43"/>
    <w:rsid w:val="000E5608"/>
    <w:rsid w:val="001A47B4"/>
    <w:rsid w:val="001D0BA8"/>
    <w:rsid w:val="00224D0D"/>
    <w:rsid w:val="002953A2"/>
    <w:rsid w:val="002B17F1"/>
    <w:rsid w:val="00300C96"/>
    <w:rsid w:val="00344541"/>
    <w:rsid w:val="0038295E"/>
    <w:rsid w:val="003B171D"/>
    <w:rsid w:val="003D551A"/>
    <w:rsid w:val="00444294"/>
    <w:rsid w:val="004F104A"/>
    <w:rsid w:val="004F3D6C"/>
    <w:rsid w:val="00521726"/>
    <w:rsid w:val="00581188"/>
    <w:rsid w:val="00584446"/>
    <w:rsid w:val="005C38DB"/>
    <w:rsid w:val="005E447D"/>
    <w:rsid w:val="006072EC"/>
    <w:rsid w:val="0061637B"/>
    <w:rsid w:val="006C30D1"/>
    <w:rsid w:val="006E3483"/>
    <w:rsid w:val="006E36E6"/>
    <w:rsid w:val="00715778"/>
    <w:rsid w:val="00732E15"/>
    <w:rsid w:val="0073434C"/>
    <w:rsid w:val="00782B81"/>
    <w:rsid w:val="007D1235"/>
    <w:rsid w:val="007F6592"/>
    <w:rsid w:val="008346FD"/>
    <w:rsid w:val="00867ADB"/>
    <w:rsid w:val="008762BD"/>
    <w:rsid w:val="0089286E"/>
    <w:rsid w:val="009079C0"/>
    <w:rsid w:val="00932462"/>
    <w:rsid w:val="00954F36"/>
    <w:rsid w:val="009F7E5F"/>
    <w:rsid w:val="00A0163A"/>
    <w:rsid w:val="00A13442"/>
    <w:rsid w:val="00A73071"/>
    <w:rsid w:val="00AE04D8"/>
    <w:rsid w:val="00B11396"/>
    <w:rsid w:val="00B33ADD"/>
    <w:rsid w:val="00B82C3D"/>
    <w:rsid w:val="00BE1F86"/>
    <w:rsid w:val="00BF5CFC"/>
    <w:rsid w:val="00C16E19"/>
    <w:rsid w:val="00C7754A"/>
    <w:rsid w:val="00C84513"/>
    <w:rsid w:val="00CD0877"/>
    <w:rsid w:val="00CD52D8"/>
    <w:rsid w:val="00CF2848"/>
    <w:rsid w:val="00D17E2C"/>
    <w:rsid w:val="00D37875"/>
    <w:rsid w:val="00D509B5"/>
    <w:rsid w:val="00D64948"/>
    <w:rsid w:val="00D66BB5"/>
    <w:rsid w:val="00DA192F"/>
    <w:rsid w:val="00DB324D"/>
    <w:rsid w:val="00DE1269"/>
    <w:rsid w:val="00E6774D"/>
    <w:rsid w:val="00E9252E"/>
    <w:rsid w:val="00EC46D3"/>
    <w:rsid w:val="00ED0CED"/>
    <w:rsid w:val="00ED1F6E"/>
    <w:rsid w:val="00F26439"/>
    <w:rsid w:val="00F37ECB"/>
    <w:rsid w:val="00F44906"/>
    <w:rsid w:val="00F455EE"/>
    <w:rsid w:val="00F53D49"/>
    <w:rsid w:val="00F706E1"/>
    <w:rsid w:val="00F7158E"/>
    <w:rsid w:val="00FD1DA4"/>
    <w:rsid w:val="00F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Горбешко Н .Е.</cp:lastModifiedBy>
  <cp:revision>6</cp:revision>
  <cp:lastPrinted>2014-02-10T05:03:00Z</cp:lastPrinted>
  <dcterms:created xsi:type="dcterms:W3CDTF">2013-06-02T17:59:00Z</dcterms:created>
  <dcterms:modified xsi:type="dcterms:W3CDTF">2014-04-15T04:32:00Z</dcterms:modified>
</cp:coreProperties>
</file>