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-34" w:type="dxa"/>
        <w:tblLook w:val="01E0"/>
      </w:tblPr>
      <w:tblGrid>
        <w:gridCol w:w="2882"/>
        <w:gridCol w:w="2930"/>
      </w:tblGrid>
      <w:tr w:rsidR="00110CC5" w:rsidTr="009722D9">
        <w:tc>
          <w:tcPr>
            <w:tcW w:w="2882" w:type="dxa"/>
          </w:tcPr>
          <w:p w:rsidR="00110CC5" w:rsidRDefault="00110CC5" w:rsidP="009722D9">
            <w:pPr>
              <w:pStyle w:val="1"/>
              <w:rPr>
                <w:b/>
                <w:spacing w:val="60"/>
                <w:sz w:val="28"/>
              </w:rPr>
            </w:pPr>
            <w:bookmarkStart w:id="0" w:name="Par27"/>
            <w:bookmarkEnd w:id="0"/>
          </w:p>
          <w:p w:rsidR="00110CC5" w:rsidRPr="005F7913" w:rsidRDefault="00110CC5" w:rsidP="009722D9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  <w:tc>
          <w:tcPr>
            <w:tcW w:w="2930" w:type="dxa"/>
          </w:tcPr>
          <w:p w:rsidR="00110CC5" w:rsidRPr="007A7AB4" w:rsidRDefault="00110CC5" w:rsidP="009722D9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</w:tbl>
    <w:p w:rsidR="00110CC5" w:rsidRPr="00927499" w:rsidRDefault="00110CC5" w:rsidP="00110CC5">
      <w:pPr>
        <w:pStyle w:val="8"/>
        <w:spacing w:before="0" w:after="0"/>
        <w:rPr>
          <w:i w:val="0"/>
          <w:sz w:val="28"/>
          <w:szCs w:val="28"/>
        </w:rPr>
      </w:pPr>
      <w:r w:rsidRPr="00927499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 xml:space="preserve">   </w:t>
      </w:r>
      <w:r w:rsidR="00BB3978">
        <w:rPr>
          <w:i w:val="0"/>
          <w:sz w:val="28"/>
          <w:szCs w:val="28"/>
        </w:rPr>
        <w:t xml:space="preserve">                 </w:t>
      </w:r>
      <w:r w:rsidRPr="00927499">
        <w:rPr>
          <w:i w:val="0"/>
          <w:sz w:val="28"/>
          <w:szCs w:val="28"/>
        </w:rPr>
        <w:t>202</w:t>
      </w:r>
      <w:r>
        <w:rPr>
          <w:i w:val="0"/>
          <w:sz w:val="28"/>
          <w:szCs w:val="28"/>
        </w:rPr>
        <w:t>2</w:t>
      </w:r>
      <w:r w:rsidRPr="00927499">
        <w:rPr>
          <w:i w:val="0"/>
          <w:sz w:val="28"/>
          <w:szCs w:val="28"/>
        </w:rPr>
        <w:t xml:space="preserve"> г. № </w:t>
      </w:r>
    </w:p>
    <w:p w:rsidR="00110CC5" w:rsidRPr="00BB3978" w:rsidRDefault="00110CC5" w:rsidP="00110CC5">
      <w:pPr>
        <w:rPr>
          <w:sz w:val="20"/>
          <w:szCs w:val="20"/>
        </w:rPr>
      </w:pPr>
      <w:r w:rsidRPr="009C2D51">
        <w:rPr>
          <w:sz w:val="26"/>
          <w:szCs w:val="26"/>
        </w:rPr>
        <w:t xml:space="preserve">      </w:t>
      </w:r>
      <w:proofErr w:type="gramStart"/>
      <w:r w:rsidRPr="00BB3978">
        <w:rPr>
          <w:sz w:val="20"/>
          <w:szCs w:val="20"/>
        </w:rPr>
        <w:t>с</w:t>
      </w:r>
      <w:proofErr w:type="gramEnd"/>
      <w:r w:rsidRPr="00BB3978">
        <w:rPr>
          <w:sz w:val="20"/>
          <w:szCs w:val="20"/>
        </w:rPr>
        <w:t xml:space="preserve">. </w:t>
      </w:r>
      <w:proofErr w:type="gramStart"/>
      <w:r w:rsidRPr="00BB3978">
        <w:rPr>
          <w:sz w:val="20"/>
          <w:szCs w:val="20"/>
        </w:rPr>
        <w:t>Усть-Цильма</w:t>
      </w:r>
      <w:proofErr w:type="gramEnd"/>
      <w:r w:rsidRPr="00BB3978">
        <w:rPr>
          <w:sz w:val="20"/>
          <w:szCs w:val="20"/>
        </w:rPr>
        <w:t xml:space="preserve"> Республики Коми</w:t>
      </w:r>
    </w:p>
    <w:p w:rsidR="00110CC5" w:rsidRDefault="00110CC5" w:rsidP="00110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110CC5" w:rsidRPr="0075182D" w:rsidTr="00BB3978">
        <w:trPr>
          <w:trHeight w:val="131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B3978" w:rsidRPr="00BB3978" w:rsidRDefault="00BB3978" w:rsidP="00BB3978">
            <w:pPr>
              <w:spacing w:before="24"/>
              <w:ind w:right="-20"/>
              <w:jc w:val="both"/>
              <w:rPr>
                <w:bCs/>
                <w:sz w:val="28"/>
                <w:szCs w:val="28"/>
              </w:rPr>
            </w:pPr>
            <w:r w:rsidRPr="00BB3978">
              <w:rPr>
                <w:bCs/>
                <w:sz w:val="28"/>
                <w:szCs w:val="28"/>
              </w:rPr>
              <w:t>Об утверждении положения и состава экспертной комиссии по проведению муниципальной экспертизы проектов освоения лесов</w:t>
            </w:r>
          </w:p>
          <w:p w:rsidR="00110CC5" w:rsidRPr="0075182D" w:rsidRDefault="00110CC5" w:rsidP="009722D9">
            <w:pPr>
              <w:spacing w:before="24"/>
              <w:ind w:right="-20"/>
              <w:jc w:val="both"/>
            </w:pPr>
          </w:p>
        </w:tc>
      </w:tr>
    </w:tbl>
    <w:p w:rsidR="00110CC5" w:rsidRPr="0075182D" w:rsidRDefault="00110CC5" w:rsidP="00110CC5">
      <w:pPr>
        <w:tabs>
          <w:tab w:val="left" w:pos="4820"/>
        </w:tabs>
        <w:jc w:val="both"/>
        <w:rPr>
          <w:spacing w:val="3"/>
        </w:rPr>
      </w:pPr>
    </w:p>
    <w:p w:rsidR="00110CC5" w:rsidRPr="00110CC5" w:rsidRDefault="00110CC5" w:rsidP="00110CC5">
      <w:pPr>
        <w:tabs>
          <w:tab w:val="left" w:pos="0"/>
        </w:tabs>
        <w:jc w:val="both"/>
        <w:rPr>
          <w:spacing w:val="3"/>
          <w:sz w:val="28"/>
          <w:szCs w:val="28"/>
        </w:rPr>
      </w:pPr>
      <w:r w:rsidRPr="0075182D">
        <w:rPr>
          <w:spacing w:val="3"/>
        </w:rPr>
        <w:tab/>
      </w:r>
      <w:proofErr w:type="gramStart"/>
      <w:r w:rsidRPr="00110CC5">
        <w:rPr>
          <w:sz w:val="28"/>
          <w:szCs w:val="28"/>
        </w:rPr>
        <w:t>В целях реализации статьи 89 Лесного кодекса Российской Федерации, в соответствии со статьей 84 Лесного кодекса РФ, Порядком государственной или муниципальной экспертизы проекта освоения лесов, утвержденным приказом Министерства природных ресурсов и экологии Российской Федерации от 30.07.2020 № 513, руководствуясь Федеральным Законом «Об общих принципах организации местного самоуправления в Российской Федерации» от 06.10.2003 № 131-ФЗ, Уставом муниципального</w:t>
      </w:r>
      <w:r w:rsidR="00BB3978">
        <w:rPr>
          <w:sz w:val="28"/>
          <w:szCs w:val="28"/>
        </w:rPr>
        <w:t xml:space="preserve"> района «Усть-Цилемский»</w:t>
      </w:r>
      <w:proofErr w:type="gramEnd"/>
    </w:p>
    <w:p w:rsidR="00BB3978" w:rsidRDefault="00BB3978" w:rsidP="00110CC5">
      <w:pPr>
        <w:jc w:val="center"/>
        <w:rPr>
          <w:spacing w:val="-2"/>
          <w:sz w:val="28"/>
          <w:szCs w:val="28"/>
        </w:rPr>
      </w:pPr>
    </w:p>
    <w:p w:rsidR="00110CC5" w:rsidRPr="00110CC5" w:rsidRDefault="00110CC5" w:rsidP="00110CC5">
      <w:pPr>
        <w:jc w:val="center"/>
        <w:rPr>
          <w:spacing w:val="-2"/>
          <w:sz w:val="28"/>
          <w:szCs w:val="28"/>
        </w:rPr>
      </w:pPr>
      <w:r w:rsidRPr="00110CC5">
        <w:rPr>
          <w:spacing w:val="-2"/>
          <w:sz w:val="28"/>
          <w:szCs w:val="28"/>
        </w:rPr>
        <w:t>администрация муниципального района «Усть-Цилемский» постановляет:</w:t>
      </w:r>
    </w:p>
    <w:p w:rsidR="00110CC5" w:rsidRPr="0075182D" w:rsidRDefault="00110CC5" w:rsidP="00110CC5">
      <w:pPr>
        <w:jc w:val="both"/>
      </w:pPr>
    </w:p>
    <w:p w:rsidR="00BB3978" w:rsidRPr="00BB3978" w:rsidRDefault="00BB3978" w:rsidP="00BB3978">
      <w:pPr>
        <w:ind w:right="-20" w:firstLine="708"/>
        <w:jc w:val="both"/>
        <w:rPr>
          <w:sz w:val="28"/>
          <w:szCs w:val="28"/>
        </w:rPr>
      </w:pPr>
      <w:r w:rsidRPr="00BB397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hyperlink r:id="rId4" w:anchor="Par32" w:history="1">
        <w:r w:rsidRPr="00BB397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</w:t>
      </w:r>
      <w:r w:rsidRPr="00BB3978">
        <w:rPr>
          <w:sz w:val="28"/>
          <w:szCs w:val="28"/>
        </w:rPr>
        <w:t>об экспертной комиссии по проведению муниципальной экспертизы проекта освоения лесов (Приложение № 1).</w:t>
      </w:r>
    </w:p>
    <w:p w:rsidR="00BB3978" w:rsidRPr="00BB3978" w:rsidRDefault="00BB3978" w:rsidP="00BB3978">
      <w:pPr>
        <w:ind w:right="-20" w:firstLine="708"/>
        <w:jc w:val="both"/>
        <w:rPr>
          <w:sz w:val="28"/>
          <w:szCs w:val="28"/>
        </w:rPr>
      </w:pPr>
      <w:r w:rsidRPr="00BB3978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</w:t>
      </w:r>
      <w:hyperlink r:id="rId5" w:anchor="Par159" w:history="1">
        <w:r w:rsidRPr="00BB3978">
          <w:rPr>
            <w:rStyle w:val="a3"/>
            <w:color w:val="auto"/>
            <w:sz w:val="28"/>
            <w:szCs w:val="28"/>
            <w:u w:val="none"/>
          </w:rPr>
          <w:t>форму</w:t>
        </w:r>
      </w:hyperlink>
      <w:r>
        <w:rPr>
          <w:sz w:val="28"/>
          <w:szCs w:val="28"/>
        </w:rPr>
        <w:t xml:space="preserve"> </w:t>
      </w:r>
      <w:r w:rsidRPr="00BB3978">
        <w:rPr>
          <w:sz w:val="28"/>
          <w:szCs w:val="28"/>
        </w:rPr>
        <w:t>книги учета документов по муниципальной экспертизе проекта освоения лесов (Приложение № 2).</w:t>
      </w:r>
    </w:p>
    <w:p w:rsidR="00BB3978" w:rsidRPr="00BB3978" w:rsidRDefault="00BB3978" w:rsidP="00BB3978">
      <w:pPr>
        <w:ind w:right="-20" w:firstLine="708"/>
        <w:jc w:val="both"/>
        <w:rPr>
          <w:sz w:val="28"/>
          <w:szCs w:val="28"/>
        </w:rPr>
      </w:pPr>
      <w:r w:rsidRPr="00BB3978">
        <w:rPr>
          <w:sz w:val="28"/>
          <w:szCs w:val="28"/>
        </w:rPr>
        <w:t>3. Утвердить</w:t>
      </w:r>
      <w:r>
        <w:rPr>
          <w:sz w:val="28"/>
          <w:szCs w:val="28"/>
        </w:rPr>
        <w:t xml:space="preserve"> </w:t>
      </w:r>
      <w:hyperlink r:id="rId6" w:anchor="Par227" w:history="1">
        <w:r w:rsidRPr="00BB3978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>
        <w:rPr>
          <w:sz w:val="28"/>
          <w:szCs w:val="28"/>
        </w:rPr>
        <w:t xml:space="preserve"> </w:t>
      </w:r>
      <w:r w:rsidRPr="00BB3978">
        <w:rPr>
          <w:sz w:val="28"/>
          <w:szCs w:val="28"/>
        </w:rPr>
        <w:t>экспертной комиссии (Приложение № 3).</w:t>
      </w:r>
    </w:p>
    <w:p w:rsidR="00110CC5" w:rsidRPr="00BB3978" w:rsidRDefault="00BB3978" w:rsidP="00110CC5">
      <w:pPr>
        <w:ind w:right="-20" w:firstLine="708"/>
        <w:jc w:val="both"/>
        <w:rPr>
          <w:sz w:val="28"/>
          <w:szCs w:val="28"/>
        </w:rPr>
      </w:pPr>
      <w:r w:rsidRPr="00BB3978">
        <w:rPr>
          <w:spacing w:val="1"/>
          <w:sz w:val="28"/>
          <w:szCs w:val="28"/>
        </w:rPr>
        <w:t>4</w:t>
      </w:r>
      <w:r w:rsidR="00110CC5" w:rsidRPr="00BB3978">
        <w:rPr>
          <w:sz w:val="28"/>
          <w:szCs w:val="28"/>
        </w:rPr>
        <w:t>.</w:t>
      </w:r>
      <w:r w:rsidR="00110CC5" w:rsidRPr="00BB3978">
        <w:rPr>
          <w:spacing w:val="69"/>
          <w:sz w:val="28"/>
          <w:szCs w:val="28"/>
        </w:rPr>
        <w:t xml:space="preserve"> </w:t>
      </w:r>
      <w:proofErr w:type="gramStart"/>
      <w:r w:rsidR="00110CC5" w:rsidRPr="00BB3978">
        <w:rPr>
          <w:sz w:val="28"/>
          <w:szCs w:val="28"/>
        </w:rPr>
        <w:t>Контроль за</w:t>
      </w:r>
      <w:proofErr w:type="gramEnd"/>
      <w:r w:rsidR="00110CC5" w:rsidRPr="00BB3978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="00110CC5" w:rsidRPr="00BB3978">
        <w:rPr>
          <w:sz w:val="28"/>
          <w:szCs w:val="28"/>
        </w:rPr>
        <w:t>Хозяинова</w:t>
      </w:r>
      <w:proofErr w:type="spellEnd"/>
      <w:r w:rsidR="00110CC5" w:rsidRPr="00BB3978">
        <w:rPr>
          <w:sz w:val="28"/>
          <w:szCs w:val="28"/>
        </w:rPr>
        <w:t xml:space="preserve"> А.П.</w:t>
      </w:r>
    </w:p>
    <w:p w:rsidR="00110CC5" w:rsidRPr="00BB3978" w:rsidRDefault="00BB3978" w:rsidP="00110CC5">
      <w:pPr>
        <w:ind w:right="-20" w:firstLine="708"/>
        <w:rPr>
          <w:sz w:val="28"/>
          <w:szCs w:val="28"/>
        </w:rPr>
      </w:pPr>
      <w:r w:rsidRPr="00BB3978">
        <w:rPr>
          <w:spacing w:val="-2"/>
          <w:sz w:val="28"/>
          <w:szCs w:val="28"/>
        </w:rPr>
        <w:t>5</w:t>
      </w:r>
      <w:r w:rsidR="00110CC5" w:rsidRPr="00BB3978">
        <w:rPr>
          <w:spacing w:val="-2"/>
          <w:sz w:val="28"/>
          <w:szCs w:val="28"/>
        </w:rPr>
        <w:t xml:space="preserve">. Постановление вступает в силу со дня </w:t>
      </w:r>
      <w:r w:rsidRPr="00BB3978">
        <w:rPr>
          <w:spacing w:val="-2"/>
          <w:sz w:val="28"/>
          <w:szCs w:val="28"/>
        </w:rPr>
        <w:t>официального опубликования</w:t>
      </w:r>
      <w:r w:rsidR="00110CC5" w:rsidRPr="00BB3978">
        <w:rPr>
          <w:sz w:val="28"/>
          <w:szCs w:val="28"/>
        </w:rPr>
        <w:t>.</w:t>
      </w:r>
    </w:p>
    <w:p w:rsidR="00110CC5" w:rsidRPr="00BB3978" w:rsidRDefault="00110CC5" w:rsidP="00110CC5">
      <w:pPr>
        <w:ind w:firstLine="709"/>
        <w:jc w:val="both"/>
        <w:rPr>
          <w:sz w:val="28"/>
          <w:szCs w:val="28"/>
        </w:rPr>
      </w:pPr>
    </w:p>
    <w:p w:rsidR="00110CC5" w:rsidRPr="00BB3978" w:rsidRDefault="00110CC5" w:rsidP="00110CC5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7255"/>
        <w:gridCol w:w="3059"/>
      </w:tblGrid>
      <w:tr w:rsidR="00110CC5" w:rsidRPr="00BB3978" w:rsidTr="00BB3978">
        <w:trPr>
          <w:trHeight w:val="280"/>
        </w:trPr>
        <w:tc>
          <w:tcPr>
            <w:tcW w:w="7255" w:type="dxa"/>
          </w:tcPr>
          <w:p w:rsidR="00110CC5" w:rsidRPr="00BB3978" w:rsidRDefault="00110CC5" w:rsidP="009722D9">
            <w:pPr>
              <w:rPr>
                <w:sz w:val="28"/>
                <w:szCs w:val="28"/>
              </w:rPr>
            </w:pPr>
            <w:r w:rsidRPr="00BB3978">
              <w:rPr>
                <w:sz w:val="28"/>
                <w:szCs w:val="28"/>
              </w:rPr>
              <w:t>Глава муниципального района «Усть-Цилемский» - руководитель администрации</w:t>
            </w:r>
          </w:p>
        </w:tc>
        <w:tc>
          <w:tcPr>
            <w:tcW w:w="3059" w:type="dxa"/>
          </w:tcPr>
          <w:p w:rsidR="00110CC5" w:rsidRPr="00BB3978" w:rsidRDefault="00110CC5" w:rsidP="009722D9">
            <w:pPr>
              <w:jc w:val="right"/>
              <w:rPr>
                <w:sz w:val="28"/>
                <w:szCs w:val="28"/>
              </w:rPr>
            </w:pPr>
          </w:p>
          <w:p w:rsidR="00110CC5" w:rsidRPr="00BB3978" w:rsidRDefault="00110CC5" w:rsidP="009722D9">
            <w:pPr>
              <w:jc w:val="right"/>
              <w:rPr>
                <w:sz w:val="28"/>
                <w:szCs w:val="28"/>
              </w:rPr>
            </w:pPr>
            <w:r w:rsidRPr="00BB3978">
              <w:rPr>
                <w:sz w:val="28"/>
                <w:szCs w:val="28"/>
              </w:rPr>
              <w:t>Н.М. Канев</w:t>
            </w:r>
          </w:p>
        </w:tc>
      </w:tr>
    </w:tbl>
    <w:p w:rsidR="00110CC5" w:rsidRPr="00BB4419" w:rsidRDefault="00110CC5" w:rsidP="00110CC5">
      <w:pPr>
        <w:ind w:firstLine="709"/>
        <w:jc w:val="both"/>
        <w:rPr>
          <w:sz w:val="26"/>
          <w:szCs w:val="26"/>
        </w:rPr>
      </w:pP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3978" w:rsidRDefault="00BB3978" w:rsidP="00110C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10CC5" w:rsidRPr="005E370F" w:rsidRDefault="00110CC5" w:rsidP="00110CC5">
      <w:pPr>
        <w:widowControl w:val="0"/>
        <w:autoSpaceDE w:val="0"/>
        <w:autoSpaceDN w:val="0"/>
        <w:adjustRightInd w:val="0"/>
        <w:jc w:val="right"/>
      </w:pPr>
      <w:r w:rsidRPr="005E370F">
        <w:lastRenderedPageBreak/>
        <w:t>Приложение № 1</w:t>
      </w:r>
    </w:p>
    <w:p w:rsidR="00110CC5" w:rsidRPr="005E370F" w:rsidRDefault="00110CC5" w:rsidP="00110CC5">
      <w:pPr>
        <w:widowControl w:val="0"/>
        <w:autoSpaceDE w:val="0"/>
        <w:autoSpaceDN w:val="0"/>
        <w:adjustRightInd w:val="0"/>
        <w:jc w:val="right"/>
      </w:pPr>
      <w:r w:rsidRPr="005E370F">
        <w:t>к постановлению</w:t>
      </w:r>
    </w:p>
    <w:p w:rsidR="00110CC5" w:rsidRPr="005E370F" w:rsidRDefault="00110CC5" w:rsidP="00BB3978">
      <w:pPr>
        <w:widowControl w:val="0"/>
        <w:autoSpaceDE w:val="0"/>
        <w:autoSpaceDN w:val="0"/>
        <w:adjustRightInd w:val="0"/>
        <w:jc w:val="right"/>
      </w:pPr>
      <w:r w:rsidRPr="005E370F">
        <w:t xml:space="preserve">Администрации </w:t>
      </w:r>
      <w:proofErr w:type="gramStart"/>
      <w:r w:rsidR="00BB3978" w:rsidRPr="005E370F">
        <w:t>муниципального</w:t>
      </w:r>
      <w:proofErr w:type="gramEnd"/>
    </w:p>
    <w:p w:rsidR="00BB3978" w:rsidRPr="005E370F" w:rsidRDefault="00BB3978" w:rsidP="00BB3978">
      <w:pPr>
        <w:widowControl w:val="0"/>
        <w:autoSpaceDE w:val="0"/>
        <w:autoSpaceDN w:val="0"/>
        <w:adjustRightInd w:val="0"/>
        <w:jc w:val="right"/>
      </w:pPr>
      <w:r w:rsidRPr="005E370F">
        <w:t>района «Усть-Цилемский»</w:t>
      </w:r>
    </w:p>
    <w:p w:rsidR="00BB3978" w:rsidRPr="005E370F" w:rsidRDefault="00BB3978" w:rsidP="00BB3978">
      <w:pPr>
        <w:widowControl w:val="0"/>
        <w:autoSpaceDE w:val="0"/>
        <w:autoSpaceDN w:val="0"/>
        <w:adjustRightInd w:val="0"/>
        <w:jc w:val="right"/>
      </w:pPr>
      <w:r w:rsidRPr="005E370F">
        <w:t>№          от   2022</w:t>
      </w:r>
    </w:p>
    <w:p w:rsidR="00BB3978" w:rsidRPr="008E5A01" w:rsidRDefault="00BB3978" w:rsidP="00BB39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0CC5" w:rsidRPr="00BB3978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3978">
        <w:rPr>
          <w:sz w:val="26"/>
          <w:szCs w:val="26"/>
        </w:rPr>
        <w:t>Положение</w:t>
      </w:r>
    </w:p>
    <w:p w:rsidR="00110CC5" w:rsidRPr="00BB3978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3978">
        <w:rPr>
          <w:sz w:val="26"/>
          <w:szCs w:val="26"/>
        </w:rPr>
        <w:t>об экспертной комиссии по проведению муниципальной экспертизы</w:t>
      </w:r>
    </w:p>
    <w:p w:rsidR="00110CC5" w:rsidRPr="00BB3978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3978">
        <w:rPr>
          <w:sz w:val="26"/>
          <w:szCs w:val="26"/>
        </w:rPr>
        <w:t>проекта освоения лесов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2"/>
      <w:bookmarkEnd w:id="1"/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0"/>
      <w:bookmarkEnd w:id="2"/>
      <w:r w:rsidRPr="008E5A01">
        <w:rPr>
          <w:sz w:val="26"/>
          <w:szCs w:val="26"/>
        </w:rPr>
        <w:t>1. Общие положения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1.1. Положение об экспертной комиссии по проведению муниципальной экспертизы проекта освоения лесов (далее – Положение) разработано в соответствии с Лесным </w:t>
      </w:r>
      <w:hyperlink r:id="rId7" w:history="1">
        <w:r w:rsidRPr="008E5A01">
          <w:rPr>
            <w:sz w:val="26"/>
            <w:szCs w:val="26"/>
          </w:rPr>
          <w:t>кодексом</w:t>
        </w:r>
      </w:hyperlink>
      <w:r w:rsidRPr="008E5A01">
        <w:rPr>
          <w:sz w:val="26"/>
          <w:szCs w:val="26"/>
        </w:rPr>
        <w:t xml:space="preserve"> Российской Федерации и Приказ</w:t>
      </w:r>
      <w:r w:rsidR="00BB3978">
        <w:rPr>
          <w:sz w:val="26"/>
          <w:szCs w:val="26"/>
        </w:rPr>
        <w:t>ом</w:t>
      </w:r>
      <w:r w:rsidRPr="008E5A01">
        <w:rPr>
          <w:sz w:val="26"/>
          <w:szCs w:val="26"/>
        </w:rPr>
        <w:t xml:space="preserve"> Минприроды России от 30.07.2020 № 513 «Об утверждении Порядка государственной или муниципальной экспертизы проекта освоения лесов»</w:t>
      </w:r>
      <w:r>
        <w:rPr>
          <w:sz w:val="26"/>
          <w:szCs w:val="26"/>
        </w:rPr>
        <w:t xml:space="preserve"> (далее – Приказ Минприроды России № 513)</w:t>
      </w:r>
      <w:r w:rsidRPr="008E5A01">
        <w:rPr>
          <w:sz w:val="26"/>
          <w:szCs w:val="26"/>
        </w:rPr>
        <w:t>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1.2. Положение определяет порядок образования экспертной комиссии</w:t>
      </w:r>
      <w:r w:rsidR="00616C1B">
        <w:rPr>
          <w:sz w:val="26"/>
          <w:szCs w:val="26"/>
        </w:rPr>
        <w:t xml:space="preserve"> </w:t>
      </w:r>
      <w:r w:rsidR="00616C1B" w:rsidRPr="00616C1B">
        <w:rPr>
          <w:bCs/>
          <w:sz w:val="26"/>
          <w:szCs w:val="26"/>
        </w:rPr>
        <w:t>по проведению муниципальной экспертизы проектов освоения лесов</w:t>
      </w:r>
      <w:r w:rsidRPr="008E5A01">
        <w:rPr>
          <w:sz w:val="26"/>
          <w:szCs w:val="26"/>
        </w:rPr>
        <w:t xml:space="preserve"> </w:t>
      </w:r>
      <w:r w:rsidR="00A029BD">
        <w:rPr>
          <w:sz w:val="26"/>
          <w:szCs w:val="26"/>
        </w:rPr>
        <w:t>муниципального района «Усть-Цилемский»</w:t>
      </w:r>
      <w:r w:rsidRPr="008E5A01">
        <w:rPr>
          <w:sz w:val="26"/>
          <w:szCs w:val="26"/>
        </w:rPr>
        <w:t>, подготовки документов, последовательность действий при организации и проведении муниципальной экспертизы проекта освоения лесов (далее – Экспертиза).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1.3. Экспертная комиссия по проведению муниципальной экспертизы проекта освоения лесов (далее – Комиссия) является постоянно действующим коллегиальным органом Администрации </w:t>
      </w:r>
      <w:r w:rsidR="00A029BD">
        <w:rPr>
          <w:sz w:val="26"/>
          <w:szCs w:val="26"/>
        </w:rPr>
        <w:t>муниципального района «Усть-Цилемский»</w:t>
      </w:r>
      <w:r w:rsidR="00C74569">
        <w:rPr>
          <w:sz w:val="26"/>
          <w:szCs w:val="26"/>
        </w:rPr>
        <w:t xml:space="preserve"> (далее Администрация)</w:t>
      </w:r>
      <w:r w:rsidRPr="008E5A01">
        <w:rPr>
          <w:sz w:val="26"/>
          <w:szCs w:val="26"/>
        </w:rPr>
        <w:t>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1.4. Муниципальной экспертизе подлежат: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- проекты освоения лесов;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- изменения и дополнения, вносимые в проекты освоения лесов.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1.5. Проект освоения лесов, прошедший Экспертизу и получивший положительное заключение, является основанием для начала использования </w:t>
      </w:r>
      <w:proofErr w:type="spellStart"/>
      <w:r w:rsidRPr="008E5A01">
        <w:rPr>
          <w:sz w:val="26"/>
          <w:szCs w:val="26"/>
        </w:rPr>
        <w:t>Лесопользователем</w:t>
      </w:r>
      <w:proofErr w:type="spellEnd"/>
      <w:r w:rsidRPr="008E5A01">
        <w:rPr>
          <w:sz w:val="26"/>
          <w:szCs w:val="26"/>
        </w:rPr>
        <w:t xml:space="preserve"> лесного участка.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1"/>
      <w:bookmarkEnd w:id="3"/>
      <w:r w:rsidRPr="008E5A01">
        <w:rPr>
          <w:sz w:val="26"/>
          <w:szCs w:val="26"/>
        </w:rPr>
        <w:t>2. Состав и порядок формирования Комиссии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53"/>
      <w:bookmarkEnd w:id="4"/>
      <w:r w:rsidRPr="008E5A01">
        <w:rPr>
          <w:sz w:val="26"/>
          <w:szCs w:val="26"/>
        </w:rPr>
        <w:t>2.1. В состав Комиссии входят председатель Комиссии, заместитель председателя, секретарь Комиссии и члены Комиссии. В состав Комиссии должны входить два представителя общественных объединений и (или) некоммерческих организаций, осуществляющих деятельность в области охраны окружающей среды (экологии и природопользования).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2.2. Председателем Комиссии является заместитель </w:t>
      </w:r>
      <w:r w:rsidR="00616C1B">
        <w:rPr>
          <w:sz w:val="26"/>
          <w:szCs w:val="26"/>
        </w:rPr>
        <w:t>руководителя администрации муниципального района «Усть-Цилемский»</w:t>
      </w:r>
      <w:r w:rsidRPr="008E5A01">
        <w:rPr>
          <w:sz w:val="26"/>
          <w:szCs w:val="26"/>
        </w:rPr>
        <w:t xml:space="preserve">. 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2.3. Заместителем председателя комиссии является </w:t>
      </w:r>
      <w:r w:rsidR="00616C1B">
        <w:rPr>
          <w:sz w:val="26"/>
          <w:szCs w:val="26"/>
        </w:rPr>
        <w:t>заведующий отделом землепользования и застройки администрации муниципального района «Усть-Цилемский»</w:t>
      </w:r>
      <w:r w:rsidRPr="008E5A01">
        <w:rPr>
          <w:sz w:val="26"/>
          <w:szCs w:val="26"/>
        </w:rPr>
        <w:t>, является членом Комиссии, а при отсутствии председателя Комиссии осуществляет полномочия председателя Комиссии.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58"/>
      <w:bookmarkEnd w:id="5"/>
      <w:r w:rsidRPr="008E5A01">
        <w:rPr>
          <w:sz w:val="26"/>
          <w:szCs w:val="26"/>
        </w:rPr>
        <w:t>3. Требования к документации, представляемой на Экспертизу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CC5" w:rsidRPr="003F2139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3.1. </w:t>
      </w:r>
      <w:proofErr w:type="gramStart"/>
      <w:r w:rsidRPr="008E5A01">
        <w:rPr>
          <w:sz w:val="26"/>
          <w:szCs w:val="26"/>
        </w:rPr>
        <w:t xml:space="preserve">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 (далее – </w:t>
      </w:r>
      <w:proofErr w:type="spellStart"/>
      <w:r w:rsidRPr="008E5A01">
        <w:rPr>
          <w:sz w:val="26"/>
          <w:szCs w:val="26"/>
        </w:rPr>
        <w:t>Лесопользователь</w:t>
      </w:r>
      <w:proofErr w:type="spellEnd"/>
      <w:r w:rsidRPr="008E5A01">
        <w:rPr>
          <w:sz w:val="26"/>
          <w:szCs w:val="26"/>
        </w:rPr>
        <w:t xml:space="preserve">), для проведения Экспертизы </w:t>
      </w:r>
      <w:r w:rsidRPr="008E5A01">
        <w:rPr>
          <w:sz w:val="26"/>
          <w:szCs w:val="26"/>
        </w:rPr>
        <w:lastRenderedPageBreak/>
        <w:t xml:space="preserve">подают в </w:t>
      </w:r>
      <w:r w:rsidR="00616C1B">
        <w:rPr>
          <w:sz w:val="26"/>
          <w:szCs w:val="26"/>
        </w:rPr>
        <w:t>Администрацию муниципального района «Усть-Цилемский» Республики Коми</w:t>
      </w:r>
      <w:r w:rsidRPr="008E5A01">
        <w:rPr>
          <w:sz w:val="26"/>
          <w:szCs w:val="26"/>
        </w:rPr>
        <w:t xml:space="preserve"> письменное заявление </w:t>
      </w:r>
      <w:r w:rsidR="00616C1B">
        <w:rPr>
          <w:sz w:val="26"/>
          <w:szCs w:val="26"/>
        </w:rPr>
        <w:t xml:space="preserve">с формой согласно приложению к </w:t>
      </w:r>
      <w:r w:rsidR="00616C1B" w:rsidRPr="00616C1B">
        <w:rPr>
          <w:sz w:val="26"/>
          <w:szCs w:val="26"/>
        </w:rPr>
        <w:t>Положению</w:t>
      </w:r>
      <w:r w:rsidR="00616C1B">
        <w:rPr>
          <w:sz w:val="26"/>
          <w:szCs w:val="26"/>
        </w:rPr>
        <w:t xml:space="preserve"> </w:t>
      </w:r>
      <w:r w:rsidR="00616C1B" w:rsidRPr="00616C1B">
        <w:rPr>
          <w:sz w:val="26"/>
          <w:szCs w:val="26"/>
        </w:rPr>
        <w:t>об экспертной комиссии</w:t>
      </w:r>
      <w:r w:rsidR="00616C1B">
        <w:rPr>
          <w:sz w:val="26"/>
          <w:szCs w:val="26"/>
        </w:rPr>
        <w:t xml:space="preserve"> </w:t>
      </w:r>
      <w:r w:rsidR="00616C1B" w:rsidRPr="00616C1B">
        <w:rPr>
          <w:sz w:val="26"/>
          <w:szCs w:val="26"/>
        </w:rPr>
        <w:t>по проведению муниципальной</w:t>
      </w:r>
      <w:proofErr w:type="gramEnd"/>
      <w:r w:rsidR="00616C1B" w:rsidRPr="00616C1B">
        <w:rPr>
          <w:sz w:val="26"/>
          <w:szCs w:val="26"/>
        </w:rPr>
        <w:t xml:space="preserve"> </w:t>
      </w:r>
      <w:proofErr w:type="gramStart"/>
      <w:r w:rsidR="00616C1B" w:rsidRPr="00616C1B">
        <w:rPr>
          <w:sz w:val="26"/>
          <w:szCs w:val="26"/>
        </w:rPr>
        <w:t>экспертизы</w:t>
      </w:r>
      <w:r w:rsidR="00616C1B">
        <w:rPr>
          <w:sz w:val="26"/>
          <w:szCs w:val="26"/>
        </w:rPr>
        <w:t xml:space="preserve"> </w:t>
      </w:r>
      <w:r w:rsidR="00616C1B" w:rsidRPr="00616C1B">
        <w:rPr>
          <w:sz w:val="26"/>
          <w:szCs w:val="26"/>
        </w:rPr>
        <w:t>проекта освоения лесов</w:t>
      </w:r>
      <w:r>
        <w:rPr>
          <w:sz w:val="26"/>
          <w:szCs w:val="26"/>
        </w:rPr>
        <w:t xml:space="preserve"> </w:t>
      </w:r>
      <w:r w:rsidRPr="008E5A01">
        <w:rPr>
          <w:sz w:val="26"/>
          <w:szCs w:val="26"/>
        </w:rPr>
        <w:t xml:space="preserve">с приложением проекта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 «Интернет», в том числе через «Единый портал </w:t>
      </w:r>
      <w:r w:rsidRPr="003F2139">
        <w:rPr>
          <w:sz w:val="26"/>
          <w:szCs w:val="26"/>
        </w:rPr>
        <w:t>государственных и муниципальных услуг (функций)».</w:t>
      </w:r>
      <w:proofErr w:type="gramEnd"/>
    </w:p>
    <w:p w:rsidR="00110CC5" w:rsidRPr="00686AD4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6AD4">
        <w:rPr>
          <w:sz w:val="26"/>
          <w:szCs w:val="26"/>
        </w:rPr>
        <w:t>3.2. </w:t>
      </w:r>
      <w:proofErr w:type="gramStart"/>
      <w:r w:rsidRPr="00686AD4">
        <w:rPr>
          <w:sz w:val="26"/>
          <w:szCs w:val="26"/>
        </w:rPr>
        <w:t xml:space="preserve">Проект освоения лесов должен соответствовать </w:t>
      </w:r>
      <w:r w:rsidR="00686AD4" w:rsidRPr="00686AD4">
        <w:rPr>
          <w:sz w:val="26"/>
          <w:szCs w:val="26"/>
        </w:rPr>
        <w:t>Приказу Рослесхоза от 29.02.2012 № 69 «Об утверждении состава проекта освоения лесов и порядка его разработки»</w:t>
      </w:r>
      <w:r w:rsidRPr="00686AD4">
        <w:rPr>
          <w:sz w:val="26"/>
          <w:szCs w:val="26"/>
        </w:rPr>
        <w:t xml:space="preserve">, и содержать в себе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</w:t>
      </w:r>
      <w:hyperlink r:id="rId8" w:history="1">
        <w:r w:rsidRPr="00686AD4">
          <w:rPr>
            <w:sz w:val="26"/>
            <w:szCs w:val="26"/>
          </w:rPr>
          <w:t>частью</w:t>
        </w:r>
        <w:proofErr w:type="gramEnd"/>
        <w:r w:rsidRPr="00686AD4">
          <w:rPr>
            <w:sz w:val="26"/>
            <w:szCs w:val="26"/>
          </w:rPr>
          <w:t xml:space="preserve"> 1 статьи 21</w:t>
        </w:r>
      </w:hyperlink>
      <w:r w:rsidRPr="00686AD4">
        <w:rPr>
          <w:sz w:val="26"/>
          <w:szCs w:val="26"/>
        </w:rPr>
        <w:t xml:space="preserve"> Лесного кодекса Российской Федерации,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110CC5" w:rsidRPr="003F2139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3F2139" w:rsidRDefault="00110CC5" w:rsidP="00110C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69"/>
      <w:bookmarkEnd w:id="6"/>
      <w:r w:rsidRPr="003F2139">
        <w:rPr>
          <w:sz w:val="26"/>
          <w:szCs w:val="26"/>
        </w:rPr>
        <w:t>4. Порядок организации и проведения Экспертизы</w:t>
      </w:r>
    </w:p>
    <w:p w:rsidR="00110CC5" w:rsidRPr="003F2139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D6281D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2139">
        <w:rPr>
          <w:sz w:val="26"/>
          <w:szCs w:val="26"/>
        </w:rPr>
        <w:t>4.1. Представленные на Экспе</w:t>
      </w:r>
      <w:r w:rsidR="00686AD4">
        <w:rPr>
          <w:sz w:val="26"/>
          <w:szCs w:val="26"/>
        </w:rPr>
        <w:t>ртизу материалы регистрируются сектором контроля и документооборота администрации муниципального района «Усть-Цилемский»</w:t>
      </w:r>
      <w:r w:rsidRPr="003F2139">
        <w:rPr>
          <w:sz w:val="26"/>
          <w:szCs w:val="26"/>
        </w:rPr>
        <w:t xml:space="preserve">, </w:t>
      </w:r>
      <w:r w:rsidR="00C74569">
        <w:rPr>
          <w:sz w:val="26"/>
          <w:szCs w:val="26"/>
        </w:rPr>
        <w:t>в день их поступления.</w:t>
      </w:r>
      <w:r w:rsidRPr="003F2139">
        <w:rPr>
          <w:sz w:val="26"/>
          <w:szCs w:val="26"/>
        </w:rPr>
        <w:t xml:space="preserve"> </w:t>
      </w:r>
      <w:r w:rsidR="00C74569">
        <w:rPr>
          <w:sz w:val="26"/>
          <w:szCs w:val="26"/>
        </w:rPr>
        <w:t>В</w:t>
      </w:r>
      <w:r w:rsidRPr="003F2139">
        <w:rPr>
          <w:sz w:val="26"/>
          <w:szCs w:val="26"/>
        </w:rPr>
        <w:t xml:space="preserve"> течение дня </w:t>
      </w:r>
      <w:proofErr w:type="gramStart"/>
      <w:r w:rsidRPr="003F2139">
        <w:rPr>
          <w:sz w:val="26"/>
          <w:szCs w:val="26"/>
        </w:rPr>
        <w:t>с даты регистрации</w:t>
      </w:r>
      <w:proofErr w:type="gramEnd"/>
      <w:r w:rsidRPr="003F2139">
        <w:rPr>
          <w:sz w:val="26"/>
          <w:szCs w:val="26"/>
        </w:rPr>
        <w:t xml:space="preserve"> материал</w:t>
      </w:r>
      <w:r w:rsidR="00C74569">
        <w:rPr>
          <w:sz w:val="26"/>
          <w:szCs w:val="26"/>
        </w:rPr>
        <w:t>ов,</w:t>
      </w:r>
      <w:r w:rsidRPr="003F2139">
        <w:rPr>
          <w:sz w:val="26"/>
          <w:szCs w:val="26"/>
        </w:rPr>
        <w:t xml:space="preserve"> проверя</w:t>
      </w:r>
      <w:r w:rsidR="00C74569">
        <w:rPr>
          <w:sz w:val="26"/>
          <w:szCs w:val="26"/>
        </w:rPr>
        <w:t>е</w:t>
      </w:r>
      <w:r w:rsidRPr="003F2139">
        <w:rPr>
          <w:sz w:val="26"/>
          <w:szCs w:val="26"/>
        </w:rPr>
        <w:t>т</w:t>
      </w:r>
      <w:r w:rsidR="00C74569">
        <w:rPr>
          <w:sz w:val="26"/>
          <w:szCs w:val="26"/>
        </w:rPr>
        <w:t>ся</w:t>
      </w:r>
      <w:r w:rsidRPr="003F2139">
        <w:rPr>
          <w:sz w:val="26"/>
          <w:szCs w:val="26"/>
        </w:rPr>
        <w:t xml:space="preserve"> комплектность, в соответствие требованиям пункта 5 порядка утвержденного Приказом Минприроды России № 513</w:t>
      </w:r>
      <w:r>
        <w:rPr>
          <w:sz w:val="26"/>
          <w:szCs w:val="26"/>
        </w:rPr>
        <w:t xml:space="preserve">. </w:t>
      </w:r>
      <w:r w:rsidRPr="003F2139">
        <w:rPr>
          <w:sz w:val="26"/>
          <w:szCs w:val="26"/>
        </w:rPr>
        <w:t xml:space="preserve">При несоблюдении требований о комплектности материалы возвращаются </w:t>
      </w:r>
      <w:proofErr w:type="spellStart"/>
      <w:r w:rsidRPr="003F2139">
        <w:rPr>
          <w:sz w:val="26"/>
          <w:szCs w:val="26"/>
        </w:rPr>
        <w:t>Лесопользователю</w:t>
      </w:r>
      <w:proofErr w:type="spellEnd"/>
      <w:r w:rsidRPr="003F2139">
        <w:rPr>
          <w:sz w:val="26"/>
          <w:szCs w:val="26"/>
        </w:rPr>
        <w:t xml:space="preserve"> в течение 1 рабочего дня со дня их проверки с приложением извещения, которое должно содержать обоснование причин возврата, при соблю</w:t>
      </w:r>
      <w:r w:rsidRPr="00D6281D">
        <w:rPr>
          <w:sz w:val="26"/>
          <w:szCs w:val="26"/>
        </w:rPr>
        <w:t>дении – направляются членам Комиссии в электронной форме.</w:t>
      </w:r>
    </w:p>
    <w:p w:rsidR="00110CC5" w:rsidRPr="00D6281D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81D">
        <w:rPr>
          <w:sz w:val="26"/>
          <w:szCs w:val="26"/>
        </w:rPr>
        <w:t xml:space="preserve">4.2. Экспертиза проекта освоения лесов проводится в срок не более чем 30 дней со дня поступления материалов в </w:t>
      </w:r>
      <w:r w:rsidR="00C74569">
        <w:rPr>
          <w:sz w:val="26"/>
          <w:szCs w:val="26"/>
        </w:rPr>
        <w:t>Администрацию</w:t>
      </w:r>
      <w:r w:rsidRPr="00D6281D">
        <w:rPr>
          <w:sz w:val="26"/>
          <w:szCs w:val="26"/>
        </w:rPr>
        <w:t xml:space="preserve">. </w:t>
      </w:r>
    </w:p>
    <w:p w:rsidR="00110CC5" w:rsidRPr="002059EA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81D">
        <w:rPr>
          <w:sz w:val="26"/>
          <w:szCs w:val="26"/>
        </w:rPr>
        <w:t xml:space="preserve">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</w:t>
      </w:r>
      <w:r w:rsidRPr="002059EA">
        <w:rPr>
          <w:sz w:val="26"/>
          <w:szCs w:val="26"/>
        </w:rPr>
        <w:t>дня их поступления в Управление ЖКХ.</w:t>
      </w:r>
    </w:p>
    <w:p w:rsidR="00110CC5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59EA">
        <w:rPr>
          <w:sz w:val="26"/>
          <w:szCs w:val="26"/>
        </w:rPr>
        <w:t>4.3. </w:t>
      </w:r>
      <w:proofErr w:type="gramStart"/>
      <w:r>
        <w:rPr>
          <w:sz w:val="26"/>
          <w:szCs w:val="26"/>
        </w:rPr>
        <w:t>К</w:t>
      </w:r>
      <w:r w:rsidRPr="002059EA">
        <w:rPr>
          <w:sz w:val="26"/>
          <w:szCs w:val="26"/>
        </w:rPr>
        <w:t>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соответствия</w:t>
      </w:r>
      <w:r w:rsidRPr="0082143F">
        <w:rPr>
          <w:sz w:val="26"/>
          <w:szCs w:val="26"/>
        </w:rPr>
        <w:t xml:space="preserve">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условиям права постоянного (бессрочного) пользования лесным участком, соглашению об </w:t>
      </w:r>
      <w:r w:rsidRPr="0062455B">
        <w:rPr>
          <w:sz w:val="26"/>
          <w:szCs w:val="26"/>
        </w:rPr>
        <w:t>установлении сервитута, соглашению об осуществлении публичного сервитута</w:t>
      </w:r>
      <w:r>
        <w:rPr>
          <w:sz w:val="26"/>
          <w:szCs w:val="26"/>
        </w:rPr>
        <w:t xml:space="preserve">. </w:t>
      </w:r>
      <w:proofErr w:type="gramEnd"/>
    </w:p>
    <w:p w:rsidR="00110CC5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2059EA">
        <w:rPr>
          <w:sz w:val="26"/>
          <w:szCs w:val="26"/>
        </w:rPr>
        <w:t>Проверка оформления проекта освоения лесов проводится в течение первых 5 рабочих дней срока Экспертизы.</w:t>
      </w:r>
    </w:p>
    <w:p w:rsidR="00110CC5" w:rsidRPr="00BD36D7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4.5. </w:t>
      </w:r>
      <w:r w:rsidRPr="00BD36D7">
        <w:rPr>
          <w:sz w:val="26"/>
          <w:szCs w:val="26"/>
        </w:rPr>
        <w:t>Члены Комиссии свои замечания и предложения передают в письменном (и электронном) виде Секретарю Комиссии.</w:t>
      </w:r>
    </w:p>
    <w:p w:rsidR="00110CC5" w:rsidRPr="0062455B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4.6. </w:t>
      </w:r>
      <w:r w:rsidRPr="0062455B">
        <w:rPr>
          <w:sz w:val="26"/>
          <w:szCs w:val="26"/>
        </w:rPr>
        <w:t xml:space="preserve">При выявлении в ходе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</w:t>
      </w:r>
      <w:proofErr w:type="spellStart"/>
      <w:r w:rsidRPr="0062455B">
        <w:rPr>
          <w:sz w:val="26"/>
          <w:szCs w:val="26"/>
        </w:rPr>
        <w:t>Лесопользователю</w:t>
      </w:r>
      <w:proofErr w:type="spellEnd"/>
      <w:r w:rsidRPr="0062455B">
        <w:rPr>
          <w:sz w:val="26"/>
          <w:szCs w:val="26"/>
        </w:rPr>
        <w:t xml:space="preserve"> для устранения замечаний.</w:t>
      </w:r>
    </w:p>
    <w:p w:rsidR="00110CC5" w:rsidRPr="0062455B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55B">
        <w:rPr>
          <w:sz w:val="26"/>
          <w:szCs w:val="26"/>
        </w:rPr>
        <w:t xml:space="preserve">При принятии решения о возврате проекта освоения лесов, в течение 2 рабочих дней со дня принятия решения, </w:t>
      </w:r>
      <w:r w:rsidR="00D94D52">
        <w:rPr>
          <w:sz w:val="26"/>
          <w:szCs w:val="26"/>
        </w:rPr>
        <w:t>Администрация</w:t>
      </w:r>
      <w:r w:rsidRPr="0062455B">
        <w:rPr>
          <w:sz w:val="26"/>
          <w:szCs w:val="26"/>
        </w:rPr>
        <w:t xml:space="preserve"> направляет </w:t>
      </w:r>
      <w:proofErr w:type="spellStart"/>
      <w:r w:rsidRPr="0062455B">
        <w:rPr>
          <w:sz w:val="26"/>
          <w:szCs w:val="26"/>
        </w:rPr>
        <w:t>Лесопользователю</w:t>
      </w:r>
      <w:proofErr w:type="spellEnd"/>
      <w:r w:rsidRPr="0062455B">
        <w:rPr>
          <w:sz w:val="26"/>
          <w:szCs w:val="26"/>
        </w:rPr>
        <w:t xml:space="preserve"> письменное извещение о возврате проекта освоения лесов с мотивированным обоснованием причин возврата, к которому прилагается проект освоения лесов. В проекте освоения лесов делается отметка о его возвращении для устранения замечаний.</w:t>
      </w:r>
    </w:p>
    <w:p w:rsidR="00110CC5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62455B">
        <w:rPr>
          <w:sz w:val="26"/>
          <w:szCs w:val="26"/>
        </w:rPr>
        <w:lastRenderedPageBreak/>
        <w:t xml:space="preserve">Срок устранения </w:t>
      </w:r>
      <w:proofErr w:type="spellStart"/>
      <w:r w:rsidRPr="0062455B">
        <w:rPr>
          <w:sz w:val="26"/>
          <w:szCs w:val="26"/>
        </w:rPr>
        <w:t>Лесопользователем</w:t>
      </w:r>
      <w:proofErr w:type="spellEnd"/>
      <w:r w:rsidRPr="0062455B">
        <w:rPr>
          <w:sz w:val="26"/>
          <w:szCs w:val="26"/>
        </w:rPr>
        <w:t xml:space="preserve"> замечаний составляет 5 рабочих дней. При повторном поступлении в </w:t>
      </w:r>
      <w:r w:rsidR="00D94D52">
        <w:rPr>
          <w:sz w:val="26"/>
          <w:szCs w:val="26"/>
        </w:rPr>
        <w:t>Администрацию</w:t>
      </w:r>
      <w:r w:rsidRPr="0062455B">
        <w:rPr>
          <w:sz w:val="26"/>
          <w:szCs w:val="26"/>
        </w:rPr>
        <w:t xml:space="preserve"> 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:rsidR="00110CC5" w:rsidRPr="00B85E1D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4.6. </w:t>
      </w:r>
      <w:bookmarkStart w:id="7" w:name="Par78"/>
      <w:bookmarkEnd w:id="7"/>
      <w:r w:rsidRPr="00B85E1D">
        <w:rPr>
          <w:sz w:val="26"/>
          <w:szCs w:val="26"/>
        </w:rPr>
        <w:t>По результатам рассмотрения членами Комиссии проекта освоения лесов на основании их письменных замечаний и предложений Секретарь готовит проект заключения Экспертной комиссии (далее – проект заключения Экспертизы) и передает его председателю и членам Комиссии в электронном виде для анализа и последующего рассмотрения на заседании Комиссии.</w:t>
      </w:r>
    </w:p>
    <w:p w:rsidR="00110CC5" w:rsidRPr="00B85E1D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4.7. Заседания Комиссии проводятся по мере необходимости и считаются правомочными, если в них участвуют не менее двух третей (2/3) состава Комиссии.</w:t>
      </w:r>
    </w:p>
    <w:p w:rsidR="00110CC5" w:rsidRPr="00B85E1D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4.8. Проект заключения Экспертизы обсуждается на заседании Комиссии. Секретарь докладывает о результатах экспертизы проекта освоения лесов и выводах проекта заключения Экспертизы, ведет протокол заседания.</w:t>
      </w:r>
    </w:p>
    <w:p w:rsidR="00110CC5" w:rsidRPr="00B85E1D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4.9. Решение по проекту заключения Экспертизы принимается путем открытого голосования не менее 2/3 голосов членов Комиссии, присутствующих на заседании.</w:t>
      </w:r>
    </w:p>
    <w:p w:rsidR="00110CC5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4.10. Заключение Экспертизы подлежит утверждению Администрацией</w:t>
      </w:r>
      <w:r w:rsidR="00D94D52">
        <w:rPr>
          <w:sz w:val="26"/>
          <w:szCs w:val="26"/>
        </w:rPr>
        <w:t>.</w:t>
      </w:r>
    </w:p>
    <w:p w:rsidR="00D94D52" w:rsidRPr="00B85E1D" w:rsidRDefault="00D94D52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0CC5" w:rsidRPr="00B85E1D" w:rsidRDefault="00110CC5" w:rsidP="00110C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8" w:name="Par84"/>
      <w:bookmarkEnd w:id="8"/>
      <w:r w:rsidRPr="00B85E1D">
        <w:rPr>
          <w:sz w:val="26"/>
          <w:szCs w:val="26"/>
        </w:rPr>
        <w:t>5. Результат Экспертизы. Оформление заключения Комиссии</w:t>
      </w:r>
    </w:p>
    <w:p w:rsidR="00110CC5" w:rsidRPr="00B85E1D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F34D66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4D66">
        <w:rPr>
          <w:sz w:val="26"/>
          <w:szCs w:val="26"/>
        </w:rPr>
        <w:t>5.1. Заключение Экспертизы может быть положительным или отрицательным.</w:t>
      </w:r>
    </w:p>
    <w:p w:rsidR="00D94D52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4D66">
        <w:rPr>
          <w:sz w:val="26"/>
          <w:szCs w:val="26"/>
        </w:rPr>
        <w:t>5.1.1.</w:t>
      </w:r>
      <w:r>
        <w:rPr>
          <w:sz w:val="26"/>
          <w:szCs w:val="26"/>
        </w:rPr>
        <w:t> </w:t>
      </w:r>
      <w:proofErr w:type="gramStart"/>
      <w:r w:rsidRPr="00F34D66">
        <w:rPr>
          <w:sz w:val="26"/>
          <w:szCs w:val="26"/>
        </w:rPr>
        <w:t>Положительное заключение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</w:t>
      </w:r>
      <w:r w:rsidR="00D94D52">
        <w:rPr>
          <w:sz w:val="26"/>
          <w:szCs w:val="26"/>
        </w:rPr>
        <w:t>.</w:t>
      </w:r>
      <w:proofErr w:type="gramEnd"/>
    </w:p>
    <w:p w:rsidR="00110CC5" w:rsidRPr="00F34D66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4D66">
        <w:rPr>
          <w:sz w:val="26"/>
          <w:szCs w:val="26"/>
        </w:rPr>
        <w:t xml:space="preserve">Положительное заключение Экспертизы может содержать рекомендации, если они не меняют существа предложенных </w:t>
      </w:r>
      <w:proofErr w:type="spellStart"/>
      <w:r w:rsidRPr="00F34D66">
        <w:rPr>
          <w:sz w:val="26"/>
          <w:szCs w:val="26"/>
        </w:rPr>
        <w:t>Лесопользователем</w:t>
      </w:r>
      <w:proofErr w:type="spellEnd"/>
      <w:r w:rsidRPr="00F34D66">
        <w:rPr>
          <w:sz w:val="26"/>
          <w:szCs w:val="26"/>
        </w:rPr>
        <w:t xml:space="preserve"> намечаемых мероприятий.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F34D66">
        <w:rPr>
          <w:sz w:val="26"/>
          <w:szCs w:val="26"/>
        </w:rPr>
        <w:t>5.1.2. </w:t>
      </w:r>
      <w:proofErr w:type="gramStart"/>
      <w:r w:rsidRPr="00F34D66">
        <w:rPr>
          <w:sz w:val="26"/>
          <w:szCs w:val="26"/>
        </w:rPr>
        <w:t>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сервитута.</w:t>
      </w:r>
      <w:proofErr w:type="gramEnd"/>
      <w:r w:rsidRPr="00F34D66">
        <w:rPr>
          <w:sz w:val="26"/>
          <w:szCs w:val="26"/>
        </w:rPr>
        <w:t xml:space="preserve"> Отрицательное заключение Экспертизы должно содержать указание о необходимости соответствующей доработки представленных материалов по замечаниям и предложениям, изложенным в заключении, подготовленным Комиссией.</w:t>
      </w:r>
    </w:p>
    <w:p w:rsidR="00110CC5" w:rsidRPr="00D528C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5.2. Заключение Экспертизы (в двух экземплярах) подписывается председателем и членами Комиссии, которые участвовали в Экспертизе.</w:t>
      </w:r>
    </w:p>
    <w:p w:rsidR="00110CC5" w:rsidRPr="00D528C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5.3. Проект постановления Администрации об утверждении заключения муниципальной экспертизы готовит Секретарь.</w:t>
      </w:r>
    </w:p>
    <w:p w:rsidR="00110CC5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5.4. Заключение считается принятым после утверждения его Администрацией.</w:t>
      </w:r>
    </w:p>
    <w:p w:rsidR="00110CC5" w:rsidRPr="00D528C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5.5. Срок действия положительного заключения Экспертизы устанавливается на срок действия проекта освоения лесов.</w:t>
      </w:r>
    </w:p>
    <w:p w:rsidR="00110CC5" w:rsidRPr="00D528C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5.6. </w:t>
      </w:r>
      <w:proofErr w:type="gramStart"/>
      <w:r w:rsidRPr="00D528C0">
        <w:rPr>
          <w:sz w:val="26"/>
          <w:szCs w:val="26"/>
        </w:rPr>
        <w:t xml:space="preserve">Заключение Экспертизы, копия правового акта Администрации и один экземпляр проекта освоения лесов на бумажном носителе, представленного на Экспертизу, передаются </w:t>
      </w:r>
      <w:proofErr w:type="spellStart"/>
      <w:r w:rsidRPr="00D528C0">
        <w:rPr>
          <w:sz w:val="26"/>
          <w:szCs w:val="26"/>
        </w:rPr>
        <w:t>Лесопользователю</w:t>
      </w:r>
      <w:proofErr w:type="spellEnd"/>
      <w:r w:rsidRPr="00D528C0">
        <w:rPr>
          <w:sz w:val="26"/>
          <w:szCs w:val="26"/>
        </w:rPr>
        <w:t xml:space="preserve"> (представителю </w:t>
      </w:r>
      <w:proofErr w:type="spellStart"/>
      <w:r w:rsidRPr="00D528C0">
        <w:rPr>
          <w:sz w:val="26"/>
          <w:szCs w:val="26"/>
        </w:rPr>
        <w:t>Лесопользователя</w:t>
      </w:r>
      <w:proofErr w:type="spellEnd"/>
      <w:r w:rsidRPr="00D528C0">
        <w:rPr>
          <w:sz w:val="26"/>
          <w:szCs w:val="26"/>
        </w:rPr>
        <w:t xml:space="preserve"> при наличии доверенности), о чем делается соответствующая запись в Книге учета документов по муниципальной экспертизе проекта освоения лесов, либо направляются ему по почте в течение 1 рабочего дня после дня его утверждения.</w:t>
      </w:r>
      <w:proofErr w:type="gramEnd"/>
      <w:r w:rsidRPr="00D528C0">
        <w:rPr>
          <w:sz w:val="26"/>
          <w:szCs w:val="26"/>
        </w:rPr>
        <w:t xml:space="preserve"> Если проект освоения лесов был </w:t>
      </w:r>
      <w:r w:rsidRPr="00D528C0">
        <w:rPr>
          <w:sz w:val="26"/>
          <w:szCs w:val="26"/>
        </w:rPr>
        <w:lastRenderedPageBreak/>
        <w:t>представлен на бумажных носителях, то заключение Экспертизы направляется с одним экземпляром проекта освоения лесов, представленного на бумажном носителе.</w:t>
      </w:r>
    </w:p>
    <w:p w:rsidR="00110CC5" w:rsidRPr="00CA01E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 xml:space="preserve">Второй экземпляр заключения Экспертизы, копия правового акта Администрации </w:t>
      </w:r>
      <w:r w:rsidRPr="00CA01E0">
        <w:rPr>
          <w:sz w:val="26"/>
          <w:szCs w:val="26"/>
        </w:rPr>
        <w:t>и один экземпляр проекта освоения лесов на бумажном носителе остаются в Управление ЖКХ.</w:t>
      </w:r>
    </w:p>
    <w:p w:rsidR="00110CC5" w:rsidRPr="00CA01E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 xml:space="preserve">5.7. В случае отрицательного заключения Экспертизы </w:t>
      </w:r>
      <w:proofErr w:type="spell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вправе представить материалы на повторную Экспертизу при условии их доработки с учетом замечаний, изложенных в отрицательном заключении Экспертизы.</w:t>
      </w:r>
    </w:p>
    <w:p w:rsidR="00110CC5" w:rsidRPr="00CA01E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 xml:space="preserve">5.8. Повторная Экспертиза осуществляется экспертной комиссией в течение не более чем 10 рабочих дней со дня поступления в </w:t>
      </w:r>
      <w:r w:rsidR="009722D9">
        <w:rPr>
          <w:sz w:val="26"/>
          <w:szCs w:val="26"/>
        </w:rPr>
        <w:t>Администрацию</w:t>
      </w:r>
      <w:r w:rsidRPr="00CA01E0">
        <w:rPr>
          <w:sz w:val="26"/>
          <w:szCs w:val="26"/>
        </w:rPr>
        <w:t xml:space="preserve"> проекта освоения лесов.</w:t>
      </w:r>
    </w:p>
    <w:p w:rsidR="00110CC5" w:rsidRPr="00BD1965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5.9. </w:t>
      </w:r>
      <w:proofErr w:type="spellStart"/>
      <w:proofErr w:type="gram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вправе отозвать проект освоения лесов в любое время до утверждения заключения Экспертизы</w:t>
      </w:r>
      <w:r w:rsidRPr="00BD1965">
        <w:rPr>
          <w:sz w:val="26"/>
          <w:szCs w:val="26"/>
        </w:rPr>
        <w:t xml:space="preserve">, обратившись </w:t>
      </w:r>
      <w:r w:rsidR="009722D9">
        <w:rPr>
          <w:sz w:val="26"/>
          <w:szCs w:val="26"/>
        </w:rPr>
        <w:t>в</w:t>
      </w:r>
      <w:r w:rsidRPr="00BD1965">
        <w:rPr>
          <w:sz w:val="26"/>
          <w:szCs w:val="26"/>
        </w:rPr>
        <w:t xml:space="preserve"> органы местного самоуправления с письменным заявлением об отзыве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</w:t>
      </w:r>
      <w:r>
        <w:rPr>
          <w:sz w:val="26"/>
          <w:szCs w:val="26"/>
        </w:rPr>
        <w:t xml:space="preserve"> «Интернет», в том числе через «</w:t>
      </w:r>
      <w:r w:rsidRPr="00BD1965">
        <w:rPr>
          <w:sz w:val="26"/>
          <w:szCs w:val="26"/>
        </w:rPr>
        <w:t>Единый портал государственных и муниципальных услуг (функций)</w:t>
      </w:r>
      <w:r>
        <w:rPr>
          <w:sz w:val="26"/>
          <w:szCs w:val="26"/>
        </w:rPr>
        <w:t>»</w:t>
      </w:r>
      <w:r w:rsidRPr="00BD1965">
        <w:rPr>
          <w:sz w:val="26"/>
          <w:szCs w:val="26"/>
        </w:rPr>
        <w:t>.</w:t>
      </w:r>
      <w:proofErr w:type="gramEnd"/>
    </w:p>
    <w:p w:rsidR="00110CC5" w:rsidRPr="00CA01E0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CA01E0" w:rsidRDefault="00110CC5" w:rsidP="00110C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9" w:name="Par98"/>
      <w:bookmarkEnd w:id="9"/>
      <w:r w:rsidRPr="00CA01E0">
        <w:rPr>
          <w:sz w:val="26"/>
          <w:szCs w:val="26"/>
        </w:rPr>
        <w:t>6. Заключительные положения</w:t>
      </w:r>
    </w:p>
    <w:p w:rsidR="00110CC5" w:rsidRPr="00CA01E0" w:rsidRDefault="00110CC5" w:rsidP="00110C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0CC5" w:rsidRPr="00CA01E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 xml:space="preserve">6.1. При несогласии </w:t>
      </w:r>
      <w:proofErr w:type="spellStart"/>
      <w:r w:rsidRPr="00CA01E0">
        <w:rPr>
          <w:sz w:val="26"/>
          <w:szCs w:val="26"/>
        </w:rPr>
        <w:t>Лесопользователя</w:t>
      </w:r>
      <w:proofErr w:type="spellEnd"/>
      <w:r w:rsidRPr="00CA01E0">
        <w:rPr>
          <w:sz w:val="26"/>
          <w:szCs w:val="26"/>
        </w:rPr>
        <w:t xml:space="preserve"> с заключением Экспертизы ее результаты могут быть оспорены в установленном законодательством порядке.</w:t>
      </w:r>
    </w:p>
    <w:p w:rsidR="00110CC5" w:rsidRPr="00CA01E0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6.2. </w:t>
      </w:r>
      <w:proofErr w:type="spell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обязан использовать лесной участок в строгом соответствии с проектом освоения лесов. В случае нарушения к нему применяются меры ответственности, установленные действующим законодательством.</w:t>
      </w:r>
    </w:p>
    <w:p w:rsidR="00110CC5" w:rsidRPr="008747DE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 xml:space="preserve">6.3. В случае возникновения необходимости по внесению изменений в порядок использования лесного участка </w:t>
      </w:r>
      <w:proofErr w:type="spell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обязан изготовить и представить на рассмотрение Комиссии соответствующий проект освоения лесов с внесенными изменениями и </w:t>
      </w:r>
      <w:r w:rsidRPr="008747DE">
        <w:rPr>
          <w:sz w:val="26"/>
          <w:szCs w:val="26"/>
        </w:rPr>
        <w:t>обоснованиями вносимых изменений в проект. Порядок его рассмотрения аналогичен первичному проекту освоения лесов.</w:t>
      </w:r>
    </w:p>
    <w:p w:rsidR="00110CC5" w:rsidRPr="008E5A01" w:rsidRDefault="00110CC5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7DE">
        <w:rPr>
          <w:sz w:val="26"/>
          <w:szCs w:val="26"/>
        </w:rPr>
        <w:t xml:space="preserve">6.4. Невыполнение </w:t>
      </w:r>
      <w:proofErr w:type="spellStart"/>
      <w:r w:rsidRPr="008747DE">
        <w:rPr>
          <w:sz w:val="26"/>
          <w:szCs w:val="26"/>
        </w:rPr>
        <w:t>Лесопользователем</w:t>
      </w:r>
      <w:proofErr w:type="spellEnd"/>
      <w:r w:rsidRPr="008747DE">
        <w:rPr>
          <w:sz w:val="26"/>
          <w:szCs w:val="26"/>
        </w:rPr>
        <w:t xml:space="preserve">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 </w:t>
      </w:r>
      <w:proofErr w:type="gramStart"/>
      <w:r w:rsidRPr="008747DE">
        <w:rPr>
          <w:sz w:val="26"/>
          <w:szCs w:val="26"/>
        </w:rPr>
        <w:t>Контроль за</w:t>
      </w:r>
      <w:proofErr w:type="gramEnd"/>
      <w:r w:rsidRPr="008747DE">
        <w:rPr>
          <w:sz w:val="26"/>
          <w:szCs w:val="26"/>
        </w:rPr>
        <w:t xml:space="preserve"> исполнением проекта освоения лесов выполняет </w:t>
      </w:r>
      <w:r w:rsidR="009722D9">
        <w:rPr>
          <w:sz w:val="26"/>
          <w:szCs w:val="26"/>
        </w:rPr>
        <w:t>Администрация</w:t>
      </w:r>
      <w:r w:rsidRPr="008747DE">
        <w:rPr>
          <w:sz w:val="26"/>
          <w:szCs w:val="26"/>
        </w:rPr>
        <w:t>.</w:t>
      </w:r>
    </w:p>
    <w:p w:rsidR="00110CC5" w:rsidRPr="00E9703E" w:rsidRDefault="00110CC5" w:rsidP="00110CC5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11"/>
      <w:bookmarkEnd w:id="10"/>
      <w:r>
        <w:br w:type="page"/>
      </w:r>
      <w:r w:rsidRPr="00E9703E">
        <w:lastRenderedPageBreak/>
        <w:t>Приложение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</w:pPr>
      <w:r w:rsidRPr="00E9703E">
        <w:t>к Положению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</w:pPr>
      <w:r>
        <w:t>об экспертной комиссии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</w:pPr>
      <w:r>
        <w:t>по проведению муниципальной экспертизы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</w:pPr>
      <w:r>
        <w:t>проекта освоения лесов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right"/>
      </w:pPr>
    </w:p>
    <w:tbl>
      <w:tblPr>
        <w:tblW w:w="9498" w:type="dxa"/>
        <w:tblInd w:w="108" w:type="dxa"/>
        <w:tblLook w:val="04A0"/>
      </w:tblPr>
      <w:tblGrid>
        <w:gridCol w:w="2977"/>
        <w:gridCol w:w="709"/>
        <w:gridCol w:w="142"/>
        <w:gridCol w:w="71"/>
        <w:gridCol w:w="1346"/>
        <w:gridCol w:w="113"/>
        <w:gridCol w:w="64"/>
        <w:gridCol w:w="248"/>
        <w:gridCol w:w="355"/>
        <w:gridCol w:w="212"/>
        <w:gridCol w:w="72"/>
        <w:gridCol w:w="354"/>
        <w:gridCol w:w="141"/>
        <w:gridCol w:w="284"/>
        <w:gridCol w:w="2410"/>
      </w:tblGrid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</w:tcPr>
          <w:p w:rsidR="00110CC5" w:rsidRPr="00844FD9" w:rsidRDefault="00782D7A" w:rsidP="009722D9">
            <w:r>
              <w:t xml:space="preserve">Главе муниципального района «Усть-Цилемский» - руководителю администрации </w:t>
            </w:r>
          </w:p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rPr>
          <w:trHeight w:hRule="exact" w:val="195"/>
        </w:trPr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top w:val="single" w:sz="4" w:space="0" w:color="auto"/>
            </w:tcBorders>
          </w:tcPr>
          <w:p w:rsidR="00110CC5" w:rsidRPr="000D5900" w:rsidRDefault="00110CC5" w:rsidP="009722D9">
            <w:pPr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(полное и сокращенное наименование</w:t>
            </w:r>
            <w:r>
              <w:rPr>
                <w:sz w:val="16"/>
                <w:szCs w:val="16"/>
              </w:rPr>
              <w:t xml:space="preserve"> заявителя</w:t>
            </w:r>
            <w:r w:rsidRPr="000D5900">
              <w:rPr>
                <w:sz w:val="16"/>
                <w:szCs w:val="16"/>
              </w:rPr>
              <w:t>)</w:t>
            </w:r>
          </w:p>
        </w:tc>
      </w:tr>
      <w:tr w:rsidR="00110CC5" w:rsidRPr="00844FD9" w:rsidTr="009722D9">
        <w:trPr>
          <w:trHeight w:hRule="exact" w:val="260"/>
        </w:trPr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110CC5" w:rsidRPr="000D5900" w:rsidRDefault="00110CC5" w:rsidP="009722D9">
            <w:pPr>
              <w:jc w:val="center"/>
              <w:rPr>
                <w:sz w:val="16"/>
                <w:szCs w:val="16"/>
              </w:rPr>
            </w:pPr>
          </w:p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922" w:type="dxa"/>
            <w:gridSpan w:val="3"/>
            <w:tcBorders>
              <w:top w:val="single" w:sz="4" w:space="0" w:color="auto"/>
            </w:tcBorders>
          </w:tcPr>
          <w:p w:rsidR="00110CC5" w:rsidRPr="00844FD9" w:rsidRDefault="00110CC5" w:rsidP="009722D9">
            <w:r w:rsidRPr="00844FD9">
              <w:t>в лице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3332" w:type="dxa"/>
            <w:gridSpan w:val="10"/>
          </w:tcPr>
          <w:p w:rsidR="00110CC5" w:rsidRPr="00844FD9" w:rsidRDefault="00110CC5" w:rsidP="009722D9">
            <w:proofErr w:type="gramStart"/>
            <w:r w:rsidRPr="00844FD9">
              <w:t>действующего</w:t>
            </w:r>
            <w:proofErr w:type="gramEnd"/>
            <w:r w:rsidRPr="00844FD9">
              <w:t xml:space="preserve"> на основании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0CC5" w:rsidRPr="00895EC2" w:rsidRDefault="00110CC5" w:rsidP="009722D9">
            <w:pPr>
              <w:jc w:val="center"/>
            </w:pPr>
          </w:p>
        </w:tc>
      </w:tr>
      <w:tr w:rsidR="00110CC5" w:rsidRPr="00844FD9" w:rsidTr="009722D9">
        <w:trPr>
          <w:trHeight w:hRule="exact" w:val="170"/>
        </w:trPr>
        <w:tc>
          <w:tcPr>
            <w:tcW w:w="2977" w:type="dxa"/>
          </w:tcPr>
          <w:p w:rsidR="00110CC5" w:rsidRPr="00844FD9" w:rsidRDefault="00110CC5" w:rsidP="009722D9"/>
        </w:tc>
        <w:tc>
          <w:tcPr>
            <w:tcW w:w="2445" w:type="dxa"/>
            <w:gridSpan w:val="6"/>
          </w:tcPr>
          <w:p w:rsidR="00110CC5" w:rsidRPr="00844FD9" w:rsidRDefault="00110CC5" w:rsidP="009722D9"/>
        </w:tc>
        <w:tc>
          <w:tcPr>
            <w:tcW w:w="4076" w:type="dxa"/>
            <w:gridSpan w:val="8"/>
          </w:tcPr>
          <w:p w:rsidR="00110CC5" w:rsidRPr="000D5900" w:rsidRDefault="00110CC5" w:rsidP="009722D9">
            <w:pPr>
              <w:ind w:left="-143" w:firstLine="851"/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(наименование документа реквизиты</w:t>
            </w:r>
            <w:proofErr w:type="gramStart"/>
            <w:r w:rsidRPr="000D5900">
              <w:rPr>
                <w:sz w:val="16"/>
                <w:szCs w:val="16"/>
              </w:rPr>
              <w:t>,)</w:t>
            </w:r>
            <w:proofErr w:type="gramEnd"/>
          </w:p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2381" w:type="dxa"/>
            <w:gridSpan w:val="5"/>
            <w:tcBorders>
              <w:top w:val="single" w:sz="4" w:space="0" w:color="auto"/>
            </w:tcBorders>
          </w:tcPr>
          <w:p w:rsidR="00110CC5" w:rsidRPr="00844FD9" w:rsidRDefault="00110CC5" w:rsidP="009722D9">
            <w:r w:rsidRPr="00844FD9">
              <w:t>Юридический адрес: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10CC5" w:rsidRPr="003948C6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</w:tcPr>
          <w:p w:rsidR="00110CC5" w:rsidRPr="003948C6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110CC5" w:rsidRPr="00844FD9" w:rsidRDefault="00110CC5" w:rsidP="009722D9">
            <w:r w:rsidRPr="00844FD9">
              <w:t>Фактический адрес: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CC5" w:rsidRPr="003948C6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110CC5" w:rsidRPr="00844FD9" w:rsidRDefault="00110CC5" w:rsidP="009722D9">
            <w:r w:rsidRPr="00035727">
              <w:t xml:space="preserve">Телефон, факс, </w:t>
            </w:r>
            <w:proofErr w:type="spellStart"/>
            <w:r w:rsidRPr="00035727">
              <w:t>электр</w:t>
            </w:r>
            <w:proofErr w:type="gramStart"/>
            <w:r w:rsidRPr="00035727">
              <w:t>.п</w:t>
            </w:r>
            <w:proofErr w:type="gramEnd"/>
            <w:r w:rsidRPr="00035727">
              <w:t>очта</w:t>
            </w:r>
            <w:proofErr w:type="spellEnd"/>
            <w: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0CC5" w:rsidRPr="003948C6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10CC5" w:rsidRPr="00844FD9" w:rsidRDefault="00110CC5" w:rsidP="009722D9">
            <w:r w:rsidRPr="009B5FE3">
              <w:t>ИНН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0CC5" w:rsidRPr="00844FD9" w:rsidRDefault="00110CC5" w:rsidP="009722D9"/>
        </w:tc>
        <w:tc>
          <w:tcPr>
            <w:tcW w:w="779" w:type="dxa"/>
            <w:gridSpan w:val="4"/>
            <w:tcBorders>
              <w:top w:val="single" w:sz="4" w:space="0" w:color="auto"/>
            </w:tcBorders>
          </w:tcPr>
          <w:p w:rsidR="00110CC5" w:rsidRPr="00844FD9" w:rsidRDefault="00110CC5" w:rsidP="009722D9">
            <w:r w:rsidRPr="009B5FE3">
              <w:t>КП</w:t>
            </w:r>
            <w:r>
              <w:t>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C5" w:rsidRPr="003948C6" w:rsidRDefault="00110CC5" w:rsidP="009722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851" w:type="dxa"/>
            <w:gridSpan w:val="2"/>
          </w:tcPr>
          <w:p w:rsidR="00110CC5" w:rsidRPr="00844FD9" w:rsidRDefault="00110CC5" w:rsidP="009722D9">
            <w:r w:rsidRPr="009B5FE3">
              <w:t>ОГРН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2693" w:type="dxa"/>
            <w:gridSpan w:val="7"/>
          </w:tcPr>
          <w:p w:rsidR="00110CC5" w:rsidRPr="00844FD9" w:rsidRDefault="00110CC5" w:rsidP="009722D9">
            <w:r w:rsidRPr="00957FB1">
              <w:t>Банковские реквизиты: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709" w:type="dxa"/>
          </w:tcPr>
          <w:p w:rsidR="00110CC5" w:rsidRPr="00844FD9" w:rsidRDefault="00110CC5" w:rsidP="009722D9">
            <w:r w:rsidRPr="00957FB1">
              <w:t>БИК</w:t>
            </w:r>
          </w:p>
        </w:tc>
        <w:tc>
          <w:tcPr>
            <w:tcW w:w="2339" w:type="dxa"/>
            <w:gridSpan w:val="7"/>
            <w:tcBorders>
              <w:bottom w:val="single" w:sz="4" w:space="0" w:color="auto"/>
            </w:tcBorders>
          </w:tcPr>
          <w:p w:rsidR="00110CC5" w:rsidRPr="00844FD9" w:rsidRDefault="00110CC5" w:rsidP="009722D9"/>
        </w:tc>
        <w:tc>
          <w:tcPr>
            <w:tcW w:w="638" w:type="dxa"/>
            <w:gridSpan w:val="3"/>
            <w:tcBorders>
              <w:top w:val="single" w:sz="4" w:space="0" w:color="auto"/>
            </w:tcBorders>
          </w:tcPr>
          <w:p w:rsidR="00110CC5" w:rsidRPr="00844FD9" w:rsidRDefault="00110CC5" w:rsidP="009722D9">
            <w:proofErr w:type="gramStart"/>
            <w:r w:rsidRPr="00957FB1">
              <w:t>Р</w:t>
            </w:r>
            <w:proofErr w:type="gramEnd"/>
            <w:r w:rsidRPr="00957FB1">
              <w:t>/с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0CC5" w:rsidRPr="00956922" w:rsidRDefault="00110CC5" w:rsidP="009722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709" w:type="dxa"/>
          </w:tcPr>
          <w:p w:rsidR="00110CC5" w:rsidRPr="00844FD9" w:rsidRDefault="00110CC5" w:rsidP="009722D9">
            <w:r w:rsidRPr="00957FB1">
              <w:t>К/с</w:t>
            </w: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4111" w:type="dxa"/>
            <w:gridSpan w:val="13"/>
          </w:tcPr>
          <w:p w:rsidR="00110CC5" w:rsidRPr="00912F39" w:rsidRDefault="00110CC5" w:rsidP="009722D9">
            <w:r w:rsidRPr="00912F39">
              <w:t>Наименование банка и его отделения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0CC5" w:rsidRPr="00844FD9" w:rsidRDefault="00110CC5" w:rsidP="009722D9"/>
        </w:tc>
      </w:tr>
      <w:tr w:rsidR="00110CC5" w:rsidRPr="00844FD9" w:rsidTr="009722D9">
        <w:tc>
          <w:tcPr>
            <w:tcW w:w="2977" w:type="dxa"/>
          </w:tcPr>
          <w:p w:rsidR="00110CC5" w:rsidRPr="00844FD9" w:rsidRDefault="00110CC5" w:rsidP="009722D9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110CC5" w:rsidRPr="00844FD9" w:rsidRDefault="00110CC5" w:rsidP="009722D9"/>
        </w:tc>
      </w:tr>
    </w:tbl>
    <w:p w:rsidR="00110CC5" w:rsidRPr="00957FB1" w:rsidRDefault="00110CC5" w:rsidP="00110CC5">
      <w:pPr>
        <w:jc w:val="center"/>
        <w:rPr>
          <w:b/>
          <w:bCs/>
          <w:lang w:eastAsia="en-US"/>
        </w:rPr>
      </w:pPr>
      <w:r>
        <w:rPr>
          <w:b/>
          <w:bCs/>
        </w:rPr>
        <w:t>з</w:t>
      </w:r>
      <w:r w:rsidRPr="00957FB1">
        <w:rPr>
          <w:b/>
          <w:bCs/>
        </w:rPr>
        <w:t xml:space="preserve">аявление на проведение </w:t>
      </w:r>
      <w:proofErr w:type="gramStart"/>
      <w:r>
        <w:rPr>
          <w:b/>
          <w:bCs/>
        </w:rPr>
        <w:t>муниципальной</w:t>
      </w:r>
      <w:proofErr w:type="gramEnd"/>
      <w:r w:rsidRPr="00957FB1">
        <w:rPr>
          <w:b/>
          <w:bCs/>
        </w:rPr>
        <w:t xml:space="preserve"> </w:t>
      </w:r>
    </w:p>
    <w:p w:rsidR="00110CC5" w:rsidRPr="00957FB1" w:rsidRDefault="00110CC5" w:rsidP="00110CC5">
      <w:pPr>
        <w:jc w:val="center"/>
        <w:rPr>
          <w:b/>
          <w:bCs/>
        </w:rPr>
      </w:pPr>
      <w:r w:rsidRPr="00957FB1">
        <w:rPr>
          <w:b/>
          <w:bCs/>
        </w:rPr>
        <w:t>экспертизы проекта освоения лесов</w:t>
      </w:r>
    </w:p>
    <w:tbl>
      <w:tblPr>
        <w:tblW w:w="9570" w:type="dxa"/>
        <w:tblLook w:val="04A0"/>
      </w:tblPr>
      <w:tblGrid>
        <w:gridCol w:w="1951"/>
        <w:gridCol w:w="142"/>
        <w:gridCol w:w="142"/>
        <w:gridCol w:w="157"/>
        <w:gridCol w:w="551"/>
        <w:gridCol w:w="709"/>
        <w:gridCol w:w="142"/>
        <w:gridCol w:w="142"/>
        <w:gridCol w:w="141"/>
        <w:gridCol w:w="1611"/>
        <w:gridCol w:w="180"/>
        <w:gridCol w:w="512"/>
        <w:gridCol w:w="277"/>
        <w:gridCol w:w="2891"/>
        <w:gridCol w:w="22"/>
      </w:tblGrid>
      <w:tr w:rsidR="00110CC5" w:rsidTr="009722D9">
        <w:tc>
          <w:tcPr>
            <w:tcW w:w="9570" w:type="dxa"/>
            <w:gridSpan w:val="15"/>
          </w:tcPr>
          <w:p w:rsidR="00110CC5" w:rsidRDefault="00110CC5" w:rsidP="009722D9">
            <w:pPr>
              <w:ind w:firstLine="709"/>
              <w:jc w:val="both"/>
            </w:pPr>
            <w:r w:rsidRPr="00957FB1">
              <w:t xml:space="preserve">Прошу </w:t>
            </w:r>
            <w:r>
              <w:t xml:space="preserve">    </w:t>
            </w:r>
            <w:r w:rsidRPr="00957FB1">
              <w:t xml:space="preserve">провести </w:t>
            </w:r>
            <w:r>
              <w:t xml:space="preserve">    муниципальную</w:t>
            </w:r>
            <w:r w:rsidRPr="00957FB1">
              <w:t xml:space="preserve"> </w:t>
            </w:r>
            <w:r>
              <w:t xml:space="preserve">    </w:t>
            </w:r>
            <w:r w:rsidRPr="00957FB1">
              <w:t xml:space="preserve">экспертизу </w:t>
            </w:r>
            <w:r>
              <w:t xml:space="preserve">    </w:t>
            </w:r>
            <w:r w:rsidRPr="00957FB1">
              <w:t xml:space="preserve">проекта </w:t>
            </w:r>
            <w:r>
              <w:t xml:space="preserve">    </w:t>
            </w:r>
            <w:r w:rsidRPr="00957FB1">
              <w:t xml:space="preserve">освоения </w:t>
            </w:r>
            <w:r>
              <w:t xml:space="preserve">    </w:t>
            </w:r>
            <w:r w:rsidRPr="00957FB1">
              <w:t>лесов,</w:t>
            </w:r>
          </w:p>
        </w:tc>
      </w:tr>
      <w:tr w:rsidR="00110CC5" w:rsidTr="009722D9">
        <w:tc>
          <w:tcPr>
            <w:tcW w:w="5868" w:type="dxa"/>
            <w:gridSpan w:val="11"/>
          </w:tcPr>
          <w:p w:rsidR="00110CC5" w:rsidRPr="00957FB1" w:rsidRDefault="00110CC5" w:rsidP="009722D9">
            <w:pPr>
              <w:ind w:right="-108"/>
              <w:jc w:val="both"/>
            </w:pPr>
            <w:proofErr w:type="gramStart"/>
            <w:r>
              <w:t>разработанного</w:t>
            </w:r>
            <w:proofErr w:type="gramEnd"/>
            <w:r w:rsidRPr="00957FB1">
              <w:t xml:space="preserve"> </w:t>
            </w:r>
            <w:r>
              <w:t>на</w:t>
            </w:r>
            <w:r w:rsidRPr="00957FB1">
              <w:t xml:space="preserve"> лесно</w:t>
            </w:r>
            <w:r>
              <w:t>й</w:t>
            </w:r>
            <w:r w:rsidRPr="00957FB1">
              <w:t xml:space="preserve"> участ</w:t>
            </w:r>
            <w:r>
              <w:t>о</w:t>
            </w:r>
            <w:r w:rsidRPr="00957FB1">
              <w:t>к, предоставленн</w:t>
            </w:r>
            <w:r>
              <w:t>ый</w:t>
            </w:r>
            <w:r w:rsidRPr="00957FB1">
              <w:t xml:space="preserve"> в</w:t>
            </w:r>
          </w:p>
        </w:tc>
        <w:tc>
          <w:tcPr>
            <w:tcW w:w="3702" w:type="dxa"/>
            <w:gridSpan w:val="4"/>
            <w:tcBorders>
              <w:bottom w:val="single" w:sz="4" w:space="0" w:color="auto"/>
            </w:tcBorders>
          </w:tcPr>
          <w:p w:rsidR="00110CC5" w:rsidRPr="00957FB1" w:rsidRDefault="00110CC5" w:rsidP="009722D9">
            <w:pPr>
              <w:jc w:val="center"/>
            </w:pPr>
          </w:p>
        </w:tc>
      </w:tr>
      <w:tr w:rsidR="00110CC5" w:rsidTr="009722D9">
        <w:trPr>
          <w:trHeight w:hRule="exact" w:val="198"/>
        </w:trPr>
        <w:tc>
          <w:tcPr>
            <w:tcW w:w="5688" w:type="dxa"/>
            <w:gridSpan w:val="10"/>
          </w:tcPr>
          <w:p w:rsidR="00110CC5" w:rsidRDefault="00110CC5" w:rsidP="009722D9">
            <w:pPr>
              <w:jc w:val="both"/>
            </w:pPr>
          </w:p>
        </w:tc>
        <w:tc>
          <w:tcPr>
            <w:tcW w:w="3882" w:type="dxa"/>
            <w:gridSpan w:val="5"/>
          </w:tcPr>
          <w:p w:rsidR="00110CC5" w:rsidRPr="000D5900" w:rsidRDefault="00110CC5" w:rsidP="009722D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(аренду или постоянное (бессрочное) пользование)</w:t>
            </w:r>
          </w:p>
        </w:tc>
      </w:tr>
      <w:tr w:rsidR="00110CC5" w:rsidTr="009722D9">
        <w:tc>
          <w:tcPr>
            <w:tcW w:w="4077" w:type="dxa"/>
            <w:gridSpan w:val="9"/>
          </w:tcPr>
          <w:p w:rsidR="00110CC5" w:rsidRDefault="00110CC5" w:rsidP="009722D9">
            <w:pPr>
              <w:jc w:val="both"/>
            </w:pPr>
            <w:r>
              <w:t xml:space="preserve">на основании договора (решения) </w:t>
            </w:r>
            <w:proofErr w:type="gramStart"/>
            <w:r>
              <w:t>от</w:t>
            </w:r>
            <w:proofErr w:type="gramEnd"/>
          </w:p>
        </w:tc>
        <w:tc>
          <w:tcPr>
            <w:tcW w:w="5493" w:type="dxa"/>
            <w:gridSpan w:val="6"/>
            <w:tcBorders>
              <w:bottom w:val="single" w:sz="4" w:space="0" w:color="auto"/>
            </w:tcBorders>
          </w:tcPr>
          <w:p w:rsidR="00110CC5" w:rsidRDefault="00110CC5" w:rsidP="009722D9">
            <w:pPr>
              <w:jc w:val="both"/>
            </w:pPr>
          </w:p>
        </w:tc>
      </w:tr>
      <w:tr w:rsidR="00110CC5" w:rsidTr="009722D9">
        <w:trPr>
          <w:trHeight w:hRule="exact" w:val="198"/>
        </w:trPr>
        <w:tc>
          <w:tcPr>
            <w:tcW w:w="4077" w:type="dxa"/>
            <w:gridSpan w:val="9"/>
          </w:tcPr>
          <w:p w:rsidR="00110CC5" w:rsidRDefault="00110CC5" w:rsidP="009722D9">
            <w:pPr>
              <w:jc w:val="both"/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</w:tcBorders>
          </w:tcPr>
          <w:p w:rsidR="00110CC5" w:rsidRPr="000D5900" w:rsidRDefault="00110CC5" w:rsidP="009722D9">
            <w:pPr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(дата, номер договора (решения))</w:t>
            </w:r>
          </w:p>
        </w:tc>
      </w:tr>
      <w:tr w:rsidR="00110CC5" w:rsidTr="009722D9">
        <w:trPr>
          <w:trHeight w:val="272"/>
        </w:trPr>
        <w:tc>
          <w:tcPr>
            <w:tcW w:w="2093" w:type="dxa"/>
            <w:gridSpan w:val="2"/>
          </w:tcPr>
          <w:p w:rsidR="00110CC5" w:rsidRPr="004839F8" w:rsidRDefault="00110CC5" w:rsidP="009722D9">
            <w:pPr>
              <w:jc w:val="both"/>
            </w:pPr>
            <w:r>
              <w:t>д</w:t>
            </w:r>
            <w:r w:rsidRPr="00957FB1">
              <w:t>ата регистрации</w:t>
            </w:r>
          </w:p>
        </w:tc>
        <w:tc>
          <w:tcPr>
            <w:tcW w:w="7477" w:type="dxa"/>
            <w:gridSpan w:val="13"/>
            <w:tcBorders>
              <w:bottom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</w:p>
        </w:tc>
      </w:tr>
      <w:tr w:rsidR="00110CC5" w:rsidTr="009722D9">
        <w:trPr>
          <w:trHeight w:hRule="exact" w:val="198"/>
        </w:trPr>
        <w:tc>
          <w:tcPr>
            <w:tcW w:w="2093" w:type="dxa"/>
            <w:gridSpan w:val="2"/>
          </w:tcPr>
          <w:p w:rsidR="00110CC5" w:rsidRPr="004839F8" w:rsidRDefault="00110CC5" w:rsidP="009722D9">
            <w:pPr>
              <w:jc w:val="both"/>
            </w:pPr>
          </w:p>
        </w:tc>
        <w:tc>
          <w:tcPr>
            <w:tcW w:w="7477" w:type="dxa"/>
            <w:gridSpan w:val="13"/>
            <w:tcBorders>
              <w:top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  <w:r w:rsidRPr="000D5900">
              <w:rPr>
                <w:sz w:val="16"/>
                <w:szCs w:val="16"/>
              </w:rPr>
              <w:t>(дата, номер государственной регистрации права)</w:t>
            </w:r>
          </w:p>
        </w:tc>
      </w:tr>
      <w:tr w:rsidR="00110CC5" w:rsidTr="009722D9">
        <w:trPr>
          <w:trHeight w:val="272"/>
        </w:trPr>
        <w:tc>
          <w:tcPr>
            <w:tcW w:w="3794" w:type="dxa"/>
            <w:gridSpan w:val="7"/>
          </w:tcPr>
          <w:p w:rsidR="00110CC5" w:rsidRPr="004839F8" w:rsidRDefault="00110CC5" w:rsidP="009722D9">
            <w:pPr>
              <w:jc w:val="both"/>
            </w:pPr>
            <w:r w:rsidRPr="00957FB1">
              <w:t>Местоположение лесного участка:</w:t>
            </w:r>
          </w:p>
        </w:tc>
        <w:tc>
          <w:tcPr>
            <w:tcW w:w="5776" w:type="dxa"/>
            <w:gridSpan w:val="8"/>
          </w:tcPr>
          <w:p w:rsidR="00110CC5" w:rsidRPr="004839F8" w:rsidRDefault="00110CC5" w:rsidP="009722D9">
            <w:pPr>
              <w:jc w:val="center"/>
            </w:pPr>
          </w:p>
        </w:tc>
      </w:tr>
      <w:tr w:rsidR="00110CC5" w:rsidTr="009722D9">
        <w:trPr>
          <w:gridAfter w:val="1"/>
          <w:wAfter w:w="22" w:type="dxa"/>
          <w:trHeight w:val="272"/>
        </w:trPr>
        <w:tc>
          <w:tcPr>
            <w:tcW w:w="2392" w:type="dxa"/>
            <w:gridSpan w:val="4"/>
            <w:tcBorders>
              <w:bottom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</w:p>
        </w:tc>
        <w:tc>
          <w:tcPr>
            <w:tcW w:w="1544" w:type="dxa"/>
            <w:gridSpan w:val="4"/>
          </w:tcPr>
          <w:p w:rsidR="00110CC5" w:rsidRPr="004839F8" w:rsidRDefault="00110CC5" w:rsidP="009722D9">
            <w:r>
              <w:t>лесничество,</w:t>
            </w:r>
          </w:p>
        </w:tc>
        <w:tc>
          <w:tcPr>
            <w:tcW w:w="2721" w:type="dxa"/>
            <w:gridSpan w:val="5"/>
          </w:tcPr>
          <w:p w:rsidR="00110CC5" w:rsidRPr="004839F8" w:rsidRDefault="00110CC5" w:rsidP="009722D9">
            <w:pPr>
              <w:jc w:val="center"/>
            </w:pPr>
          </w:p>
        </w:tc>
        <w:tc>
          <w:tcPr>
            <w:tcW w:w="2891" w:type="dxa"/>
          </w:tcPr>
          <w:p w:rsidR="00110CC5" w:rsidRPr="004839F8" w:rsidRDefault="00110CC5" w:rsidP="009722D9"/>
        </w:tc>
      </w:tr>
      <w:tr w:rsidR="00110CC5" w:rsidTr="009722D9">
        <w:trPr>
          <w:trHeight w:val="272"/>
        </w:trPr>
        <w:tc>
          <w:tcPr>
            <w:tcW w:w="1951" w:type="dxa"/>
            <w:tcBorders>
              <w:top w:val="single" w:sz="4" w:space="0" w:color="auto"/>
            </w:tcBorders>
          </w:tcPr>
          <w:p w:rsidR="00110CC5" w:rsidRPr="004839F8" w:rsidRDefault="00110CC5" w:rsidP="009722D9">
            <w:pPr>
              <w:jc w:val="both"/>
            </w:pPr>
            <w:r>
              <w:t>квартал (выдел)</w:t>
            </w:r>
          </w:p>
        </w:tc>
        <w:tc>
          <w:tcPr>
            <w:tcW w:w="7619" w:type="dxa"/>
            <w:gridSpan w:val="14"/>
            <w:tcBorders>
              <w:bottom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</w:p>
        </w:tc>
      </w:tr>
      <w:tr w:rsidR="00110CC5" w:rsidTr="009722D9">
        <w:trPr>
          <w:trHeight w:val="272"/>
        </w:trPr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</w:p>
        </w:tc>
      </w:tr>
      <w:tr w:rsidR="00110CC5" w:rsidTr="009722D9">
        <w:trPr>
          <w:trHeight w:val="272"/>
        </w:trPr>
        <w:tc>
          <w:tcPr>
            <w:tcW w:w="3652" w:type="dxa"/>
            <w:gridSpan w:val="6"/>
            <w:tcBorders>
              <w:top w:val="single" w:sz="4" w:space="0" w:color="auto"/>
            </w:tcBorders>
          </w:tcPr>
          <w:p w:rsidR="00110CC5" w:rsidRPr="004839F8" w:rsidRDefault="00110CC5" w:rsidP="009722D9">
            <w:r w:rsidRPr="00957FB1">
              <w:t>Общая площадь лесного участка: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110CC5" w:rsidRPr="004839F8" w:rsidRDefault="00110CC5" w:rsidP="009722D9">
            <w:r>
              <w:t>га</w:t>
            </w:r>
          </w:p>
        </w:tc>
      </w:tr>
      <w:tr w:rsidR="00110CC5" w:rsidTr="009722D9">
        <w:trPr>
          <w:trHeight w:val="272"/>
        </w:trPr>
        <w:tc>
          <w:tcPr>
            <w:tcW w:w="2943" w:type="dxa"/>
            <w:gridSpan w:val="5"/>
          </w:tcPr>
          <w:p w:rsidR="00110CC5" w:rsidRPr="00957FB1" w:rsidRDefault="00110CC5" w:rsidP="009722D9">
            <w:r>
              <w:t>Целевое назначение лесов</w:t>
            </w:r>
          </w:p>
        </w:tc>
        <w:tc>
          <w:tcPr>
            <w:tcW w:w="6627" w:type="dxa"/>
            <w:gridSpan w:val="10"/>
            <w:tcBorders>
              <w:bottom w:val="single" w:sz="4" w:space="0" w:color="auto"/>
            </w:tcBorders>
          </w:tcPr>
          <w:p w:rsidR="00110CC5" w:rsidRDefault="00110CC5" w:rsidP="009722D9"/>
        </w:tc>
      </w:tr>
      <w:tr w:rsidR="00110CC5" w:rsidTr="009722D9">
        <w:trPr>
          <w:trHeight w:val="272"/>
        </w:trPr>
        <w:tc>
          <w:tcPr>
            <w:tcW w:w="2392" w:type="dxa"/>
            <w:gridSpan w:val="4"/>
          </w:tcPr>
          <w:p w:rsidR="00110CC5" w:rsidRDefault="00110CC5" w:rsidP="009722D9">
            <w:r w:rsidRPr="00957FB1">
              <w:t xml:space="preserve">Кадастровый номер </w:t>
            </w:r>
          </w:p>
        </w:tc>
        <w:tc>
          <w:tcPr>
            <w:tcW w:w="7178" w:type="dxa"/>
            <w:gridSpan w:val="11"/>
            <w:tcBorders>
              <w:bottom w:val="single" w:sz="4" w:space="0" w:color="auto"/>
            </w:tcBorders>
          </w:tcPr>
          <w:p w:rsidR="00110CC5" w:rsidRDefault="00110CC5" w:rsidP="009722D9"/>
        </w:tc>
      </w:tr>
      <w:tr w:rsidR="00110CC5" w:rsidTr="009722D9">
        <w:trPr>
          <w:trHeight w:val="272"/>
        </w:trPr>
        <w:tc>
          <w:tcPr>
            <w:tcW w:w="2235" w:type="dxa"/>
            <w:gridSpan w:val="3"/>
          </w:tcPr>
          <w:p w:rsidR="00110CC5" w:rsidRPr="004839F8" w:rsidRDefault="00110CC5" w:rsidP="009722D9">
            <w:pPr>
              <w:jc w:val="both"/>
            </w:pPr>
            <w:r w:rsidRPr="00957FB1">
              <w:t>Вид использования</w:t>
            </w:r>
          </w:p>
        </w:tc>
        <w:tc>
          <w:tcPr>
            <w:tcW w:w="7335" w:type="dxa"/>
            <w:gridSpan w:val="12"/>
            <w:tcBorders>
              <w:bottom w:val="single" w:sz="4" w:space="0" w:color="auto"/>
            </w:tcBorders>
          </w:tcPr>
          <w:p w:rsidR="00110CC5" w:rsidRPr="004839F8" w:rsidRDefault="00110CC5" w:rsidP="009722D9">
            <w:pPr>
              <w:jc w:val="center"/>
            </w:pPr>
          </w:p>
        </w:tc>
      </w:tr>
      <w:tr w:rsidR="00110CC5" w:rsidTr="009722D9">
        <w:trPr>
          <w:trHeight w:hRule="exact" w:val="198"/>
        </w:trPr>
        <w:tc>
          <w:tcPr>
            <w:tcW w:w="2093" w:type="dxa"/>
            <w:gridSpan w:val="2"/>
          </w:tcPr>
          <w:p w:rsidR="00110CC5" w:rsidRPr="004839F8" w:rsidRDefault="00110CC5" w:rsidP="009722D9">
            <w:pPr>
              <w:jc w:val="both"/>
            </w:pPr>
          </w:p>
        </w:tc>
        <w:tc>
          <w:tcPr>
            <w:tcW w:w="7477" w:type="dxa"/>
            <w:gridSpan w:val="13"/>
          </w:tcPr>
          <w:p w:rsidR="00110CC5" w:rsidRPr="000D5900" w:rsidRDefault="00110CC5" w:rsidP="009722D9">
            <w:pPr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 в соответствии со ст.25 Лесного кодекса)</w:t>
            </w:r>
          </w:p>
        </w:tc>
      </w:tr>
      <w:tr w:rsidR="00110CC5" w:rsidTr="009722D9">
        <w:trPr>
          <w:trHeight w:val="272"/>
        </w:trPr>
        <w:tc>
          <w:tcPr>
            <w:tcW w:w="3652" w:type="dxa"/>
            <w:gridSpan w:val="6"/>
          </w:tcPr>
          <w:p w:rsidR="00110CC5" w:rsidRPr="004839F8" w:rsidRDefault="00110CC5" w:rsidP="009722D9">
            <w:pPr>
              <w:jc w:val="both"/>
            </w:pPr>
            <w:r w:rsidRPr="00957FB1">
              <w:t xml:space="preserve">Срок </w:t>
            </w:r>
            <w:r>
              <w:t xml:space="preserve">действия договора аренды </w:t>
            </w:r>
          </w:p>
        </w:tc>
        <w:tc>
          <w:tcPr>
            <w:tcW w:w="5918" w:type="dxa"/>
            <w:gridSpan w:val="9"/>
            <w:tcBorders>
              <w:bottom w:val="single" w:sz="4" w:space="0" w:color="auto"/>
            </w:tcBorders>
          </w:tcPr>
          <w:p w:rsidR="00110CC5" w:rsidRDefault="00110CC5" w:rsidP="009722D9">
            <w:pPr>
              <w:jc w:val="center"/>
            </w:pPr>
          </w:p>
        </w:tc>
      </w:tr>
      <w:tr w:rsidR="00110CC5" w:rsidTr="009722D9">
        <w:trPr>
          <w:trHeight w:val="272"/>
        </w:trPr>
        <w:tc>
          <w:tcPr>
            <w:tcW w:w="2093" w:type="dxa"/>
            <w:gridSpan w:val="2"/>
          </w:tcPr>
          <w:p w:rsidR="00110CC5" w:rsidRPr="004839F8" w:rsidRDefault="00110CC5" w:rsidP="009722D9">
            <w:pPr>
              <w:jc w:val="both"/>
            </w:pPr>
          </w:p>
        </w:tc>
        <w:tc>
          <w:tcPr>
            <w:tcW w:w="7477" w:type="dxa"/>
            <w:gridSpan w:val="13"/>
          </w:tcPr>
          <w:p w:rsidR="00110CC5" w:rsidRDefault="00110CC5" w:rsidP="009722D9">
            <w:pPr>
              <w:jc w:val="center"/>
            </w:pPr>
          </w:p>
        </w:tc>
      </w:tr>
    </w:tbl>
    <w:p w:rsidR="00110CC5" w:rsidRDefault="00110CC5" w:rsidP="00110CC5">
      <w:pPr>
        <w:ind w:firstLine="180"/>
        <w:jc w:val="both"/>
      </w:pPr>
      <w:r>
        <w:t xml:space="preserve">С порядком проведения муниципальной экспертизы проектов освоения лесов </w:t>
      </w:r>
      <w:proofErr w:type="gramStart"/>
      <w:r>
        <w:t>ознакомлен</w:t>
      </w:r>
      <w:proofErr w:type="gramEnd"/>
      <w:r>
        <w:t>.</w:t>
      </w:r>
    </w:p>
    <w:tbl>
      <w:tblPr>
        <w:tblW w:w="0" w:type="auto"/>
        <w:tblLook w:val="04A0"/>
      </w:tblPr>
      <w:tblGrid>
        <w:gridCol w:w="744"/>
        <w:gridCol w:w="1580"/>
        <w:gridCol w:w="416"/>
        <w:gridCol w:w="1054"/>
        <w:gridCol w:w="1134"/>
        <w:gridCol w:w="709"/>
        <w:gridCol w:w="708"/>
        <w:gridCol w:w="1134"/>
        <w:gridCol w:w="852"/>
        <w:gridCol w:w="141"/>
        <w:gridCol w:w="1098"/>
      </w:tblGrid>
      <w:tr w:rsidR="00110CC5" w:rsidTr="009722D9">
        <w:tc>
          <w:tcPr>
            <w:tcW w:w="744" w:type="dxa"/>
          </w:tcPr>
          <w:p w:rsidR="00110CC5" w:rsidRDefault="00110CC5" w:rsidP="009722D9"/>
        </w:tc>
        <w:tc>
          <w:tcPr>
            <w:tcW w:w="1580" w:type="dxa"/>
          </w:tcPr>
          <w:p w:rsidR="00110CC5" w:rsidRDefault="00110CC5" w:rsidP="009722D9">
            <w:r w:rsidRPr="00957FB1">
              <w:t>Приложение:</w:t>
            </w:r>
          </w:p>
        </w:tc>
        <w:tc>
          <w:tcPr>
            <w:tcW w:w="416" w:type="dxa"/>
          </w:tcPr>
          <w:p w:rsidR="00110CC5" w:rsidRDefault="00110CC5" w:rsidP="009722D9">
            <w:r>
              <w:t>1.</w:t>
            </w:r>
          </w:p>
        </w:tc>
        <w:tc>
          <w:tcPr>
            <w:tcW w:w="2897" w:type="dxa"/>
            <w:gridSpan w:val="3"/>
          </w:tcPr>
          <w:p w:rsidR="00110CC5" w:rsidRPr="00895EC2" w:rsidRDefault="00110CC5" w:rsidP="009722D9">
            <w:pPr>
              <w:rPr>
                <w:sz w:val="2"/>
                <w:szCs w:val="2"/>
              </w:rPr>
            </w:pPr>
            <w:r w:rsidRPr="00895EC2">
              <w:t xml:space="preserve">Проект освоения лесов </w:t>
            </w:r>
            <w:proofErr w:type="gramStart"/>
            <w:r w:rsidRPr="00895EC2">
              <w:t>на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0CC5" w:rsidRPr="00895EC2" w:rsidRDefault="00110CC5" w:rsidP="009722D9"/>
        </w:tc>
        <w:tc>
          <w:tcPr>
            <w:tcW w:w="1134" w:type="dxa"/>
            <w:vAlign w:val="bottom"/>
          </w:tcPr>
          <w:p w:rsidR="00110CC5" w:rsidRPr="00895EC2" w:rsidRDefault="00110CC5" w:rsidP="009722D9">
            <w:r w:rsidRPr="00895EC2">
              <w:t xml:space="preserve">листах </w:t>
            </w:r>
            <w:proofErr w:type="gramStart"/>
            <w:r w:rsidRPr="00895EC2">
              <w:t>в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CC5" w:rsidRDefault="00110CC5" w:rsidP="009722D9"/>
        </w:tc>
        <w:tc>
          <w:tcPr>
            <w:tcW w:w="1239" w:type="dxa"/>
            <w:gridSpan w:val="2"/>
          </w:tcPr>
          <w:p w:rsidR="00110CC5" w:rsidRDefault="00110CC5" w:rsidP="009722D9">
            <w:r>
              <w:t>экз.</w:t>
            </w:r>
          </w:p>
        </w:tc>
      </w:tr>
      <w:tr w:rsidR="00110CC5" w:rsidTr="009722D9">
        <w:tc>
          <w:tcPr>
            <w:tcW w:w="744" w:type="dxa"/>
          </w:tcPr>
          <w:p w:rsidR="00110CC5" w:rsidRDefault="00110CC5" w:rsidP="009722D9"/>
        </w:tc>
        <w:tc>
          <w:tcPr>
            <w:tcW w:w="1580" w:type="dxa"/>
          </w:tcPr>
          <w:p w:rsidR="00110CC5" w:rsidRPr="00957FB1" w:rsidRDefault="00110CC5" w:rsidP="009722D9"/>
        </w:tc>
        <w:tc>
          <w:tcPr>
            <w:tcW w:w="416" w:type="dxa"/>
          </w:tcPr>
          <w:p w:rsidR="00110CC5" w:rsidRDefault="00110CC5" w:rsidP="009722D9">
            <w:r>
              <w:t>2</w:t>
            </w:r>
            <w:r w:rsidRPr="00957FB1">
              <w:t>.</w:t>
            </w:r>
          </w:p>
        </w:tc>
        <w:tc>
          <w:tcPr>
            <w:tcW w:w="6830" w:type="dxa"/>
            <w:gridSpan w:val="8"/>
            <w:tcBorders>
              <w:bottom w:val="single" w:sz="4" w:space="0" w:color="auto"/>
            </w:tcBorders>
          </w:tcPr>
          <w:p w:rsidR="00110CC5" w:rsidRDefault="00110CC5" w:rsidP="009722D9">
            <w:r>
              <w:t>Диск с электронным вариантом проекта освоения лесов</w:t>
            </w:r>
          </w:p>
        </w:tc>
      </w:tr>
      <w:tr w:rsidR="00110CC5" w:rsidTr="009722D9">
        <w:tc>
          <w:tcPr>
            <w:tcW w:w="744" w:type="dxa"/>
          </w:tcPr>
          <w:p w:rsidR="00110CC5" w:rsidRDefault="00110CC5" w:rsidP="009722D9"/>
        </w:tc>
        <w:tc>
          <w:tcPr>
            <w:tcW w:w="3050" w:type="dxa"/>
            <w:gridSpan w:val="3"/>
          </w:tcPr>
          <w:p w:rsidR="00110CC5" w:rsidRDefault="00110CC5" w:rsidP="009722D9"/>
        </w:tc>
        <w:tc>
          <w:tcPr>
            <w:tcW w:w="1134" w:type="dxa"/>
          </w:tcPr>
          <w:p w:rsidR="00110CC5" w:rsidRDefault="00110CC5" w:rsidP="009722D9"/>
        </w:tc>
        <w:tc>
          <w:tcPr>
            <w:tcW w:w="4642" w:type="dxa"/>
            <w:gridSpan w:val="6"/>
          </w:tcPr>
          <w:p w:rsidR="00110CC5" w:rsidRDefault="00110CC5" w:rsidP="009722D9">
            <w:pPr>
              <w:jc w:val="center"/>
            </w:pPr>
          </w:p>
        </w:tc>
      </w:tr>
      <w:tr w:rsidR="00110CC5" w:rsidTr="009722D9">
        <w:tc>
          <w:tcPr>
            <w:tcW w:w="744" w:type="dxa"/>
          </w:tcPr>
          <w:p w:rsidR="00110CC5" w:rsidRDefault="00110CC5" w:rsidP="009722D9"/>
        </w:tc>
        <w:tc>
          <w:tcPr>
            <w:tcW w:w="3050" w:type="dxa"/>
            <w:gridSpan w:val="3"/>
          </w:tcPr>
          <w:p w:rsidR="00110CC5" w:rsidRDefault="00110CC5" w:rsidP="009722D9">
            <w:pPr>
              <w:jc w:val="center"/>
            </w:pPr>
            <w:r w:rsidRPr="000D590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110CC5" w:rsidRDefault="00110CC5" w:rsidP="009722D9"/>
        </w:tc>
        <w:tc>
          <w:tcPr>
            <w:tcW w:w="4642" w:type="dxa"/>
            <w:gridSpan w:val="6"/>
          </w:tcPr>
          <w:p w:rsidR="00110CC5" w:rsidRDefault="00110CC5" w:rsidP="009722D9">
            <w:pPr>
              <w:jc w:val="center"/>
            </w:pPr>
            <w:r w:rsidRPr="000D5900">
              <w:rPr>
                <w:sz w:val="18"/>
                <w:szCs w:val="18"/>
              </w:rPr>
              <w:t>(Ф. И. О. заявителя, полномочного представителя)</w:t>
            </w:r>
          </w:p>
        </w:tc>
      </w:tr>
      <w:tr w:rsidR="00110CC5" w:rsidTr="009722D9">
        <w:tc>
          <w:tcPr>
            <w:tcW w:w="744" w:type="dxa"/>
          </w:tcPr>
          <w:p w:rsidR="00110CC5" w:rsidRDefault="00110CC5" w:rsidP="009722D9"/>
        </w:tc>
        <w:tc>
          <w:tcPr>
            <w:tcW w:w="1580" w:type="dxa"/>
          </w:tcPr>
          <w:p w:rsidR="00110CC5" w:rsidRPr="00957FB1" w:rsidRDefault="00110CC5" w:rsidP="009722D9"/>
        </w:tc>
        <w:tc>
          <w:tcPr>
            <w:tcW w:w="416" w:type="dxa"/>
          </w:tcPr>
          <w:p w:rsidR="00110CC5" w:rsidRDefault="00110CC5" w:rsidP="009722D9"/>
        </w:tc>
        <w:tc>
          <w:tcPr>
            <w:tcW w:w="6830" w:type="dxa"/>
            <w:gridSpan w:val="8"/>
          </w:tcPr>
          <w:p w:rsidR="00110CC5" w:rsidRDefault="00110CC5" w:rsidP="009722D9"/>
        </w:tc>
      </w:tr>
      <w:tr w:rsidR="00110CC5" w:rsidTr="009722D9">
        <w:tc>
          <w:tcPr>
            <w:tcW w:w="4928" w:type="dxa"/>
            <w:gridSpan w:val="5"/>
          </w:tcPr>
          <w:p w:rsidR="00110CC5" w:rsidRDefault="00110CC5" w:rsidP="009722D9">
            <w:pPr>
              <w:ind w:firstLine="993"/>
              <w:jc w:val="both"/>
            </w:pPr>
            <w:r w:rsidRPr="000D5900">
              <w:rPr>
                <w:sz w:val="28"/>
                <w:szCs w:val="28"/>
              </w:rPr>
              <w:t>М. П.</w:t>
            </w:r>
          </w:p>
        </w:tc>
        <w:tc>
          <w:tcPr>
            <w:tcW w:w="3544" w:type="dxa"/>
            <w:gridSpan w:val="5"/>
          </w:tcPr>
          <w:p w:rsidR="00110CC5" w:rsidRDefault="00110CC5" w:rsidP="009722D9">
            <w:pPr>
              <w:jc w:val="center"/>
            </w:pPr>
          </w:p>
        </w:tc>
        <w:tc>
          <w:tcPr>
            <w:tcW w:w="1098" w:type="dxa"/>
          </w:tcPr>
          <w:p w:rsidR="00110CC5" w:rsidRDefault="00110CC5" w:rsidP="009722D9"/>
        </w:tc>
      </w:tr>
      <w:tr w:rsidR="00110CC5" w:rsidTr="009722D9">
        <w:trPr>
          <w:trHeight w:val="216"/>
        </w:trPr>
        <w:tc>
          <w:tcPr>
            <w:tcW w:w="4928" w:type="dxa"/>
            <w:gridSpan w:val="5"/>
          </w:tcPr>
          <w:p w:rsidR="00110CC5" w:rsidRDefault="00110CC5" w:rsidP="009722D9"/>
        </w:tc>
        <w:tc>
          <w:tcPr>
            <w:tcW w:w="3544" w:type="dxa"/>
            <w:gridSpan w:val="5"/>
          </w:tcPr>
          <w:p w:rsidR="00110CC5" w:rsidRDefault="00110CC5" w:rsidP="009722D9">
            <w:pPr>
              <w:jc w:val="center"/>
            </w:pPr>
            <w:r w:rsidRPr="000D5900">
              <w:rPr>
                <w:sz w:val="18"/>
                <w:szCs w:val="18"/>
              </w:rPr>
              <w:t>(дата)</w:t>
            </w:r>
          </w:p>
        </w:tc>
        <w:tc>
          <w:tcPr>
            <w:tcW w:w="1098" w:type="dxa"/>
          </w:tcPr>
          <w:p w:rsidR="00110CC5" w:rsidRDefault="00110CC5" w:rsidP="009722D9"/>
        </w:tc>
      </w:tr>
    </w:tbl>
    <w:p w:rsidR="00110CC5" w:rsidRDefault="00110CC5" w:rsidP="00110CC5">
      <w:pPr>
        <w:pStyle w:val="ConsPlusNonformat"/>
      </w:pPr>
    </w:p>
    <w:p w:rsidR="00110CC5" w:rsidRDefault="00110CC5" w:rsidP="00110CC5">
      <w:pPr>
        <w:pStyle w:val="ConsPlusNonformat"/>
        <w:sectPr w:rsidR="00110CC5" w:rsidSect="009722D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bookmarkStart w:id="11" w:name="Par154"/>
      <w:bookmarkEnd w:id="11"/>
      <w:r w:rsidRPr="005E370F">
        <w:lastRenderedPageBreak/>
        <w:t>Приложение № 2</w:t>
      </w: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>к постановлению</w:t>
      </w: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 xml:space="preserve">Администрации </w:t>
      </w:r>
      <w:proofErr w:type="gramStart"/>
      <w:r w:rsidRPr="005E370F">
        <w:t>муниципального</w:t>
      </w:r>
      <w:proofErr w:type="gramEnd"/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>района «Усть-Цилемский»</w:t>
      </w:r>
    </w:p>
    <w:p w:rsidR="00DC0C18" w:rsidRDefault="00DC0C18" w:rsidP="00DC0C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E370F">
        <w:t>№          от   2022</w:t>
      </w:r>
    </w:p>
    <w:p w:rsidR="00DC0C18" w:rsidRPr="008E5A01" w:rsidRDefault="00DC0C18" w:rsidP="00DC0C1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0CC5" w:rsidRDefault="00110CC5" w:rsidP="00110CC5">
      <w:pPr>
        <w:widowControl w:val="0"/>
        <w:autoSpaceDE w:val="0"/>
        <w:autoSpaceDN w:val="0"/>
        <w:adjustRightInd w:val="0"/>
        <w:jc w:val="center"/>
      </w:pPr>
    </w:p>
    <w:p w:rsidR="00110CC5" w:rsidRPr="0011287E" w:rsidRDefault="00110CC5" w:rsidP="00110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159"/>
      <w:bookmarkEnd w:id="12"/>
      <w:r w:rsidRPr="0011287E">
        <w:rPr>
          <w:sz w:val="28"/>
          <w:szCs w:val="28"/>
        </w:rPr>
        <w:t>КНИГА</w:t>
      </w:r>
    </w:p>
    <w:p w:rsidR="00110CC5" w:rsidRPr="0011287E" w:rsidRDefault="00110CC5" w:rsidP="00110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287E">
        <w:rPr>
          <w:sz w:val="28"/>
          <w:szCs w:val="28"/>
        </w:rPr>
        <w:t>учета документов по муниципальной экспертизе</w:t>
      </w:r>
    </w:p>
    <w:p w:rsidR="00110CC5" w:rsidRPr="0011287E" w:rsidRDefault="00110CC5" w:rsidP="00110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287E">
        <w:rPr>
          <w:sz w:val="28"/>
          <w:szCs w:val="28"/>
        </w:rPr>
        <w:t>проекта освоения лесов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center"/>
      </w:pPr>
    </w:p>
    <w:tbl>
      <w:tblPr>
        <w:tblW w:w="14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0"/>
        <w:gridCol w:w="1980"/>
        <w:gridCol w:w="1417"/>
        <w:gridCol w:w="1320"/>
        <w:gridCol w:w="1701"/>
        <w:gridCol w:w="1815"/>
        <w:gridCol w:w="2041"/>
        <w:gridCol w:w="2494"/>
      </w:tblGrid>
      <w:tr w:rsidR="00110CC5" w:rsidTr="009722D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Дата поступления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 xml:space="preserve">Наименование </w:t>
            </w:r>
            <w:proofErr w:type="spellStart"/>
            <w:r>
              <w:t>лесопользователя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 лесничества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направления уведомления о возврате документов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номер постановления об утверждении заключения экспертизы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действия заключения экспертизы и проекта освоения лесов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вручения или отправления по почте заключения экспертизы </w:t>
            </w:r>
            <w:proofErr w:type="spellStart"/>
            <w:r>
              <w:t>лесопользователю</w:t>
            </w:r>
            <w:proofErr w:type="spellEnd"/>
          </w:p>
        </w:tc>
      </w:tr>
      <w:tr w:rsidR="00110CC5" w:rsidTr="009722D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CC5" w:rsidTr="009722D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CC5" w:rsidTr="009722D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CC5" w:rsidTr="009722D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CC5" w:rsidTr="009722D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5" w:rsidRDefault="00110CC5" w:rsidP="009722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10CC5" w:rsidRDefault="00110CC5" w:rsidP="00110CC5">
      <w:pPr>
        <w:widowControl w:val="0"/>
        <w:autoSpaceDE w:val="0"/>
        <w:autoSpaceDN w:val="0"/>
        <w:adjustRightInd w:val="0"/>
        <w:jc w:val="center"/>
        <w:sectPr w:rsidR="00110C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bookmarkStart w:id="13" w:name="Par222"/>
      <w:bookmarkEnd w:id="13"/>
      <w:r w:rsidRPr="005E370F">
        <w:lastRenderedPageBreak/>
        <w:t>Приложение № 3</w:t>
      </w: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>к постановлению</w:t>
      </w: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 xml:space="preserve">Администрации </w:t>
      </w:r>
      <w:proofErr w:type="gramStart"/>
      <w:r w:rsidRPr="005E370F">
        <w:t>муниципального</w:t>
      </w:r>
      <w:proofErr w:type="gramEnd"/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>района «Усть-Цилемский»</w:t>
      </w:r>
    </w:p>
    <w:p w:rsidR="00DC0C18" w:rsidRPr="005E370F" w:rsidRDefault="00DC0C18" w:rsidP="00DC0C18">
      <w:pPr>
        <w:widowControl w:val="0"/>
        <w:autoSpaceDE w:val="0"/>
        <w:autoSpaceDN w:val="0"/>
        <w:adjustRightInd w:val="0"/>
        <w:jc w:val="right"/>
      </w:pPr>
      <w:r w:rsidRPr="005E370F">
        <w:t>№          от   2022</w:t>
      </w:r>
    </w:p>
    <w:p w:rsidR="00DC0C18" w:rsidRPr="008E5A01" w:rsidRDefault="00DC0C18" w:rsidP="00DC0C1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0CC5" w:rsidRPr="0011287E" w:rsidRDefault="00110CC5" w:rsidP="00110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CC5" w:rsidRDefault="00110CC5" w:rsidP="00110C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" w:name="Par227"/>
      <w:bookmarkEnd w:id="14"/>
      <w:r w:rsidRPr="0011287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остав</w:t>
      </w:r>
    </w:p>
    <w:p w:rsidR="00110CC5" w:rsidRDefault="00110CC5" w:rsidP="00110C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экспертной комиссии</w:t>
      </w:r>
    </w:p>
    <w:p w:rsidR="00110CC5" w:rsidRPr="0011287E" w:rsidRDefault="00110CC5" w:rsidP="00110C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jc w:val="center"/>
        <w:tblInd w:w="555" w:type="dxa"/>
        <w:tblLook w:val="00A0"/>
      </w:tblPr>
      <w:tblGrid>
        <w:gridCol w:w="2242"/>
        <w:gridCol w:w="310"/>
        <w:gridCol w:w="6804"/>
      </w:tblGrid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Хозяинов А.П.</w:t>
            </w:r>
          </w:p>
        </w:tc>
        <w:tc>
          <w:tcPr>
            <w:tcW w:w="310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B4731" w:rsidRPr="005733AE" w:rsidRDefault="00DB4731" w:rsidP="008A5E28">
            <w:pPr>
              <w:jc w:val="both"/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заместитель руководителя администрации муниципального района «Усть-Цилемский», председатель комиссии;</w:t>
            </w:r>
          </w:p>
        </w:tc>
      </w:tr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 xml:space="preserve">Щетинина Т.В.              </w:t>
            </w:r>
          </w:p>
          <w:p w:rsidR="00DB4731" w:rsidRPr="005733AE" w:rsidRDefault="00DB4731" w:rsidP="008A5E2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-</w:t>
            </w:r>
          </w:p>
          <w:p w:rsidR="00DB4731" w:rsidRPr="005733AE" w:rsidRDefault="00DB4731" w:rsidP="008A5E2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B4731" w:rsidRPr="005733AE" w:rsidRDefault="00DB4731" w:rsidP="008A5E28">
            <w:pPr>
              <w:jc w:val="both"/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заведующий отделом землепользования и застройки администрации муниципального района «Усть-Цилемский», заместитель председателя комиссии;</w:t>
            </w:r>
          </w:p>
        </w:tc>
      </w:tr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 xml:space="preserve">Носова Д.А.            </w:t>
            </w:r>
          </w:p>
        </w:tc>
        <w:tc>
          <w:tcPr>
            <w:tcW w:w="310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B4731" w:rsidRPr="005733AE" w:rsidRDefault="00DB4731" w:rsidP="008A5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5733AE">
              <w:rPr>
                <w:sz w:val="28"/>
                <w:szCs w:val="28"/>
              </w:rPr>
              <w:t xml:space="preserve"> отдела землепользования и застройки администрации муниципального района «Усть-Цилемский», секретарь комиссии.</w:t>
            </w:r>
          </w:p>
        </w:tc>
      </w:tr>
      <w:tr w:rsidR="00DB4731" w:rsidRPr="005733AE" w:rsidTr="008A5E28">
        <w:trPr>
          <w:jc w:val="center"/>
        </w:trPr>
        <w:tc>
          <w:tcPr>
            <w:tcW w:w="9356" w:type="dxa"/>
            <w:gridSpan w:val="3"/>
          </w:tcPr>
          <w:p w:rsidR="00DB4731" w:rsidRPr="005733AE" w:rsidRDefault="00DB4731" w:rsidP="008A5E28">
            <w:pPr>
              <w:jc w:val="center"/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Члены комиссии:</w:t>
            </w:r>
          </w:p>
          <w:p w:rsidR="00DB4731" w:rsidRPr="005733AE" w:rsidRDefault="00DB4731" w:rsidP="008A5E28">
            <w:pPr>
              <w:jc w:val="center"/>
              <w:rPr>
                <w:sz w:val="28"/>
                <w:szCs w:val="28"/>
              </w:rPr>
            </w:pPr>
          </w:p>
        </w:tc>
      </w:tr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Default="00DB4731" w:rsidP="008A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А.П.</w:t>
            </w:r>
          </w:p>
          <w:p w:rsidR="00DB4731" w:rsidRPr="005733AE" w:rsidRDefault="00DB4731" w:rsidP="008A5E2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B4731" w:rsidRPr="005733AE" w:rsidRDefault="00DB4731" w:rsidP="008A5E28">
            <w:pPr>
              <w:jc w:val="both"/>
              <w:rPr>
                <w:sz w:val="28"/>
                <w:szCs w:val="28"/>
              </w:rPr>
            </w:pPr>
            <w:r w:rsidRPr="005733AE">
              <w:rPr>
                <w:sz w:val="28"/>
                <w:szCs w:val="28"/>
              </w:rPr>
              <w:t>заведующий отделом по развитию территорий администрации муниципального района «Усть-Цилемский»;</w:t>
            </w:r>
          </w:p>
        </w:tc>
      </w:tr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Default="00DB4731" w:rsidP="008A5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Казаченко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DB4731" w:rsidRPr="005733AE" w:rsidRDefault="00DB4731" w:rsidP="008A5E2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B4731" w:rsidRPr="005733AE" w:rsidRDefault="00DB4731" w:rsidP="008A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B4731" w:rsidRPr="005733AE" w:rsidRDefault="00DB4731" w:rsidP="00DB4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правовой и кадровой работы </w:t>
            </w:r>
            <w:r w:rsidRPr="005733AE">
              <w:rPr>
                <w:sz w:val="28"/>
                <w:szCs w:val="28"/>
              </w:rPr>
              <w:t>администрации муниципального района «Усть-Цилемский»;</w:t>
            </w:r>
          </w:p>
        </w:tc>
      </w:tr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Default="00DB4731" w:rsidP="008A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 Ю.Н.</w:t>
            </w:r>
          </w:p>
        </w:tc>
        <w:tc>
          <w:tcPr>
            <w:tcW w:w="310" w:type="dxa"/>
          </w:tcPr>
          <w:p w:rsidR="00DB4731" w:rsidRDefault="00DB4731" w:rsidP="008A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B4731" w:rsidRPr="005733AE" w:rsidRDefault="00DB4731" w:rsidP="008A5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общественного экологического совета при администрации муниципального района «Усть-Цилемский»;</w:t>
            </w:r>
          </w:p>
        </w:tc>
      </w:tr>
      <w:tr w:rsidR="00DB4731" w:rsidRPr="005733AE" w:rsidTr="00DB4731">
        <w:trPr>
          <w:jc w:val="center"/>
        </w:trPr>
        <w:tc>
          <w:tcPr>
            <w:tcW w:w="2242" w:type="dxa"/>
          </w:tcPr>
          <w:p w:rsidR="00DB4731" w:rsidRDefault="00DB4731" w:rsidP="00DB4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Е.И.</w:t>
            </w:r>
          </w:p>
        </w:tc>
        <w:tc>
          <w:tcPr>
            <w:tcW w:w="310" w:type="dxa"/>
          </w:tcPr>
          <w:p w:rsidR="00DB4731" w:rsidRDefault="00DB4731" w:rsidP="008A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B4731" w:rsidRPr="005733AE" w:rsidRDefault="00DB4731" w:rsidP="008A5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общественного экологического совета при администрации муниципального района «Усть-Цилемский»;</w:t>
            </w:r>
          </w:p>
        </w:tc>
      </w:tr>
    </w:tbl>
    <w:p w:rsidR="00DB4731" w:rsidRDefault="00DB4731" w:rsidP="00110C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CC5" w:rsidRDefault="00110CC5" w:rsidP="00110CC5"/>
    <w:p w:rsidR="00110CC5" w:rsidRDefault="00110CC5" w:rsidP="00110CC5"/>
    <w:p w:rsidR="00862572" w:rsidRDefault="00862572"/>
    <w:sectPr w:rsidR="00862572" w:rsidSect="009722D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C5"/>
    <w:rsid w:val="00087310"/>
    <w:rsid w:val="00110CC5"/>
    <w:rsid w:val="00241322"/>
    <w:rsid w:val="00413B63"/>
    <w:rsid w:val="005E370F"/>
    <w:rsid w:val="00616C1B"/>
    <w:rsid w:val="00686AD4"/>
    <w:rsid w:val="00782D7A"/>
    <w:rsid w:val="00862572"/>
    <w:rsid w:val="009722D9"/>
    <w:rsid w:val="00A029BD"/>
    <w:rsid w:val="00BB3978"/>
    <w:rsid w:val="00C74569"/>
    <w:rsid w:val="00D94D52"/>
    <w:rsid w:val="00DB4731"/>
    <w:rsid w:val="00DC0C18"/>
    <w:rsid w:val="00FC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110CC5"/>
    <w:pPr>
      <w:keepNext/>
      <w:ind w:right="-1"/>
      <w:jc w:val="center"/>
      <w:outlineLvl w:val="0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110C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0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10CC5"/>
    <w:rPr>
      <w:color w:val="0000FF" w:themeColor="hyperlink"/>
      <w:u w:val="single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110CC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0C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B830CAAAB30B73146556B4FB12146B48B3776AD1CDD5363B999CEB8A8ECCH0g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027FBAD9A0D91F0BC6B830CAAAB30B73146556B4FB12146B48B3776AD1CDD5363B999CEB8A89CDH0g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zerv\AppData\Local\Temp\WIN2012\DIRECTUM\%D0%9F%D0%BE%D1%81%D1%82%D0%B0%D0%BD%D0%BE%D0%B2%D0%BB%D0%B5%D0%BD%D0%B8%D0%B5_%D0%BE%D1%82_08.06.2021_%E2%84%96_765_-_%D0%9E%D0%B1_%D1%83%D1%82%D0%B2%D0%B5%D1%80%D0%B6%D0%B4%D0%B5%D0%BD%D0%B8%D0%B8_%D0%9F%D0%BE%D0%BB%D0%BE%D0%B6%D0%B5%D0%BD%D0%B8%D1%8F_%D0%B8_%D1%8D%D0%BA%D0%BF%D0%B5%D1%80%D1%82%D0%B8%D0%B7%D1%8B_%D0%BF%D1%80%D0%BE%D0%B5%D0%BA%D1%82%D0%BE%D0%B2_%D0%BE%D1%81%D0%B2%D0%BE%D0%B5%D0%BD%D0%B8%D1%8F_%D0%BB%D0%B5%D1%81%D0%BE%D0%B2_(2153526_v1).DOC" TargetMode="External"/><Relationship Id="rId5" Type="http://schemas.openxmlformats.org/officeDocument/2006/relationships/hyperlink" Target="file:///C:\Users\rezerv\AppData\Local\Temp\WIN2012\DIRECTUM\%D0%9F%D0%BE%D1%81%D1%82%D0%B0%D0%BD%D0%BE%D0%B2%D0%BB%D0%B5%D0%BD%D0%B8%D0%B5_%D0%BE%D1%82_08.06.2021_%E2%84%96_765_-_%D0%9E%D0%B1_%D1%83%D1%82%D0%B2%D0%B5%D1%80%D0%B6%D0%B4%D0%B5%D0%BD%D0%B8%D0%B8_%D0%9F%D0%BE%D0%BB%D0%BE%D0%B6%D0%B5%D0%BD%D0%B8%D1%8F_%D0%B8_%D1%8D%D0%BA%D0%BF%D0%B5%D1%80%D1%82%D0%B8%D0%B7%D1%8B_%D0%BF%D1%80%D0%BE%D0%B5%D0%BA%D1%82%D0%BE%D0%B2_%D0%BE%D1%81%D0%B2%D0%BE%D0%B5%D0%BD%D0%B8%D1%8F_%D0%BB%D0%B5%D1%81%D0%BE%D0%B2_(2153526_v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rezerv\AppData\Local\Temp\WIN2012\DIRECTUM\%D0%9F%D0%BE%D1%81%D1%82%D0%B0%D0%BD%D0%BE%D0%B2%D0%BB%D0%B5%D0%BD%D0%B8%D0%B5_%D0%BE%D1%82_08.06.2021_%E2%84%96_765_-_%D0%9E%D0%B1_%D1%83%D1%82%D0%B2%D0%B5%D1%80%D0%B6%D0%B4%D0%B5%D0%BD%D0%B8%D0%B8_%D0%9F%D0%BE%D0%BB%D0%BE%D0%B6%D0%B5%D0%BD%D0%B8%D1%8F_%D0%B8_%D1%8D%D0%BA%D0%BF%D0%B5%D1%80%D1%82%D0%B8%D0%B7%D1%8B_%D0%BF%D1%80%D0%BE%D0%B5%D0%BA%D1%82%D0%BE%D0%B2_%D0%BE%D1%81%D0%B2%D0%BE%D0%B5%D0%BD%D0%B8%D1%8F_%D0%BB%D0%B5%D1%81%D0%BE%D0%B2_(2153526_v1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nvpozdeeva</cp:lastModifiedBy>
  <cp:revision>6</cp:revision>
  <dcterms:created xsi:type="dcterms:W3CDTF">2022-08-12T08:20:00Z</dcterms:created>
  <dcterms:modified xsi:type="dcterms:W3CDTF">2022-08-15T09:08:00Z</dcterms:modified>
</cp:coreProperties>
</file>