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411195" w:rsidP="007906CC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953D75">
        <w:rPr>
          <w:szCs w:val="28"/>
        </w:rPr>
        <w:t xml:space="preserve">08 июля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</w:t>
      </w:r>
      <w:r w:rsidR="00EB5D49">
        <w:rPr>
          <w:szCs w:val="28"/>
        </w:rPr>
        <w:t>60</w:t>
      </w:r>
      <w:r w:rsidR="00953D75">
        <w:rPr>
          <w:szCs w:val="28"/>
        </w:rPr>
        <w:t>/</w:t>
      </w:r>
      <w:r w:rsidRPr="00411195">
        <w:rPr>
          <w:szCs w:val="28"/>
        </w:rPr>
        <w:t>0</w:t>
      </w:r>
      <w:r w:rsidR="00953D75">
        <w:rPr>
          <w:szCs w:val="28"/>
        </w:rPr>
        <w:t>8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9603" w:type="dxa"/>
        <w:tblLook w:val="01E0"/>
      </w:tblPr>
      <w:tblGrid>
        <w:gridCol w:w="5108"/>
        <w:gridCol w:w="549"/>
        <w:gridCol w:w="745"/>
        <w:gridCol w:w="3201"/>
      </w:tblGrid>
      <w:tr w:rsidR="00411195" w:rsidRPr="00383F80" w:rsidTr="00F83D0F">
        <w:trPr>
          <w:gridAfter w:val="3"/>
          <w:wAfter w:w="4495" w:type="dxa"/>
          <w:trHeight w:val="81"/>
        </w:trPr>
        <w:tc>
          <w:tcPr>
            <w:tcW w:w="5108" w:type="dxa"/>
          </w:tcPr>
          <w:p w:rsidR="00411195" w:rsidRPr="00383F80" w:rsidRDefault="00EB5D49" w:rsidP="00EB5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39B5">
              <w:rPr>
                <w:sz w:val="28"/>
                <w:szCs w:val="28"/>
              </w:rPr>
              <w:t xml:space="preserve"> прив</w:t>
            </w:r>
            <w:r>
              <w:rPr>
                <w:sz w:val="28"/>
                <w:szCs w:val="28"/>
              </w:rPr>
              <w:t>едении</w:t>
            </w:r>
            <w:r w:rsidRPr="009939B5">
              <w:rPr>
                <w:sz w:val="28"/>
                <w:szCs w:val="28"/>
              </w:rPr>
              <w:t xml:space="preserve"> муниципальных программ муниципального района «Усть-Цилемский» в соответствие с </w:t>
            </w:r>
            <w:r>
              <w:rPr>
                <w:sz w:val="28"/>
                <w:szCs w:val="28"/>
              </w:rPr>
              <w:t>р</w:t>
            </w:r>
            <w:r w:rsidRPr="009939B5">
              <w:rPr>
                <w:sz w:val="28"/>
                <w:szCs w:val="28"/>
              </w:rPr>
              <w:t xml:space="preserve">ешением Совета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9939B5">
              <w:rPr>
                <w:sz w:val="28"/>
                <w:szCs w:val="28"/>
              </w:rPr>
              <w:t>«Усть-Цилемский»</w:t>
            </w:r>
            <w:r>
              <w:rPr>
                <w:sz w:val="28"/>
                <w:szCs w:val="28"/>
              </w:rPr>
              <w:t xml:space="preserve"> </w:t>
            </w:r>
            <w:r w:rsidRPr="009939B5">
              <w:rPr>
                <w:sz w:val="28"/>
                <w:szCs w:val="28"/>
              </w:rPr>
              <w:t>«О  бюджете муниципального района «Усть-Цилемский» на 2016 год и на плановый период 2017 и 2018 годов»</w:t>
            </w:r>
          </w:p>
        </w:tc>
      </w:tr>
      <w:tr w:rsidR="00411195" w:rsidRPr="00CD5B06" w:rsidTr="00F83D0F">
        <w:trPr>
          <w:gridAfter w:val="3"/>
          <w:wAfter w:w="4495" w:type="dxa"/>
          <w:trHeight w:val="77"/>
        </w:trPr>
        <w:tc>
          <w:tcPr>
            <w:tcW w:w="5108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  <w:tr w:rsidR="00953D75" w:rsidTr="00F83D0F">
        <w:trPr>
          <w:trHeight w:val="251"/>
        </w:trPr>
        <w:tc>
          <w:tcPr>
            <w:tcW w:w="5657" w:type="dxa"/>
            <w:gridSpan w:val="2"/>
            <w:hideMark/>
          </w:tcPr>
          <w:p w:rsidR="00953D75" w:rsidRDefault="00953D7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953D75" w:rsidRDefault="00953D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953D75" w:rsidRDefault="00953D7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53D75" w:rsidRDefault="00953D75" w:rsidP="00953D75">
      <w:pPr>
        <w:jc w:val="center"/>
        <w:rPr>
          <w:sz w:val="26"/>
          <w:szCs w:val="26"/>
        </w:rPr>
      </w:pPr>
    </w:p>
    <w:p w:rsidR="00EB5D49" w:rsidRPr="009939B5" w:rsidRDefault="00EB5D49" w:rsidP="00EB5D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9939B5">
        <w:rPr>
          <w:rFonts w:eastAsiaTheme="minorHAnsi"/>
          <w:sz w:val="28"/>
          <w:szCs w:val="28"/>
          <w:lang w:eastAsia="en-US"/>
        </w:rPr>
        <w:t>Совет муниципального района «Усть-Цилемский» решил:</w:t>
      </w:r>
    </w:p>
    <w:p w:rsidR="00EB5D49" w:rsidRDefault="00EB5D49" w:rsidP="00EB5D4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EB5D49" w:rsidRPr="009939B5" w:rsidRDefault="00EB5D49" w:rsidP="00EB5D49">
      <w:pPr>
        <w:ind w:firstLine="851"/>
        <w:jc w:val="both"/>
        <w:rPr>
          <w:b/>
          <w:sz w:val="28"/>
          <w:szCs w:val="28"/>
        </w:rPr>
      </w:pPr>
      <w:r w:rsidRPr="009939B5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939B5">
        <w:rPr>
          <w:sz w:val="28"/>
          <w:szCs w:val="28"/>
        </w:rPr>
        <w:t>В соответствии со статьей 2 Федерального закона от 30</w:t>
      </w:r>
      <w:r>
        <w:rPr>
          <w:sz w:val="28"/>
          <w:szCs w:val="28"/>
        </w:rPr>
        <w:t>.03.</w:t>
      </w:r>
      <w:r w:rsidRPr="009939B5">
        <w:rPr>
          <w:sz w:val="28"/>
          <w:szCs w:val="28"/>
        </w:rPr>
        <w:t>2016 № 71-ФЗ «О приостановлении действия абзаца четвертого пункта 2 статьи 179 Бюджетного кодекса Российской Федерации» установить, что в 2016 году муниципальные</w:t>
      </w:r>
      <w:r w:rsidRPr="009939B5">
        <w:rPr>
          <w:b/>
          <w:sz w:val="28"/>
          <w:szCs w:val="28"/>
        </w:rPr>
        <w:t xml:space="preserve"> </w:t>
      </w:r>
      <w:r w:rsidRPr="009939B5">
        <w:rPr>
          <w:sz w:val="28"/>
          <w:szCs w:val="28"/>
        </w:rPr>
        <w:t xml:space="preserve"> программы муниципального района «Усть-Цилемский» подлежат приведению в соответствие с </w:t>
      </w:r>
      <w:r>
        <w:rPr>
          <w:sz w:val="28"/>
          <w:szCs w:val="28"/>
        </w:rPr>
        <w:t>р</w:t>
      </w:r>
      <w:r w:rsidRPr="009939B5">
        <w:rPr>
          <w:sz w:val="28"/>
          <w:szCs w:val="28"/>
        </w:rPr>
        <w:t xml:space="preserve">ешением Совета </w:t>
      </w:r>
      <w:proofErr w:type="gramStart"/>
      <w:r>
        <w:rPr>
          <w:sz w:val="28"/>
          <w:szCs w:val="28"/>
        </w:rPr>
        <w:t xml:space="preserve">муниципального района </w:t>
      </w:r>
      <w:r w:rsidRPr="009939B5">
        <w:rPr>
          <w:sz w:val="28"/>
          <w:szCs w:val="28"/>
        </w:rPr>
        <w:t>«Усть-Цилемский» «О  бюджете муниципального района «Усть-Цилемский» на 2016 год и на плановый период 2017 и 2018 годов» в срок до 1 августа 2016 года</w:t>
      </w:r>
      <w:r>
        <w:rPr>
          <w:sz w:val="28"/>
          <w:szCs w:val="28"/>
        </w:rPr>
        <w:t xml:space="preserve">, </w:t>
      </w:r>
      <w:r w:rsidRPr="009939B5">
        <w:rPr>
          <w:sz w:val="28"/>
          <w:szCs w:val="28"/>
        </w:rPr>
        <w:t xml:space="preserve"> в случае несоответствия предусмотренных по состоянию на 1 января 2016 года ими объемов  финансового обеспечения бюджетным ассигнованиям на финансовое обеспечение реализации соответствующих муниципальных программ муниципального района «Усть-Цилемский</w:t>
      </w:r>
      <w:r>
        <w:rPr>
          <w:sz w:val="28"/>
          <w:szCs w:val="28"/>
        </w:rPr>
        <w:t>», предусмотренным в указанном ре</w:t>
      </w:r>
      <w:r w:rsidRPr="009939B5">
        <w:rPr>
          <w:sz w:val="28"/>
          <w:szCs w:val="28"/>
        </w:rPr>
        <w:t>шении</w:t>
      </w:r>
      <w:r>
        <w:rPr>
          <w:sz w:val="28"/>
          <w:szCs w:val="28"/>
        </w:rPr>
        <w:t>.</w:t>
      </w:r>
      <w:r w:rsidRPr="009939B5">
        <w:rPr>
          <w:sz w:val="28"/>
          <w:szCs w:val="28"/>
        </w:rPr>
        <w:t xml:space="preserve"> </w:t>
      </w:r>
      <w:proofErr w:type="gramEnd"/>
    </w:p>
    <w:p w:rsidR="00EB5D49" w:rsidRPr="009939B5" w:rsidRDefault="00EB5D49" w:rsidP="00EB5D49">
      <w:pPr>
        <w:ind w:firstLine="851"/>
        <w:jc w:val="both"/>
        <w:rPr>
          <w:sz w:val="28"/>
          <w:szCs w:val="28"/>
        </w:rPr>
      </w:pPr>
      <w:proofErr w:type="gramStart"/>
      <w:r w:rsidRPr="009939B5">
        <w:rPr>
          <w:sz w:val="28"/>
          <w:szCs w:val="28"/>
        </w:rPr>
        <w:t xml:space="preserve">Приведение муниципальных программ муниципального района «Усть-Цилемский» в соответствие с </w:t>
      </w:r>
      <w:r>
        <w:rPr>
          <w:sz w:val="28"/>
          <w:szCs w:val="28"/>
        </w:rPr>
        <w:t>р</w:t>
      </w:r>
      <w:r w:rsidRPr="009939B5">
        <w:rPr>
          <w:sz w:val="28"/>
          <w:szCs w:val="28"/>
        </w:rPr>
        <w:t xml:space="preserve">ешением Совета </w:t>
      </w:r>
      <w:r>
        <w:rPr>
          <w:sz w:val="28"/>
          <w:szCs w:val="28"/>
        </w:rPr>
        <w:t>муниципального района «</w:t>
      </w:r>
      <w:r w:rsidRPr="009939B5">
        <w:rPr>
          <w:sz w:val="28"/>
          <w:szCs w:val="28"/>
        </w:rPr>
        <w:t>Усть-Цилемский» «О  бюджете муниципального района «Усть-Цилемский» на 2016 год и на плановый период 2017 и 2018 годов»» (за исключением случая, указанного в абзаце первом настояще</w:t>
      </w:r>
      <w:r>
        <w:rPr>
          <w:sz w:val="28"/>
          <w:szCs w:val="28"/>
        </w:rPr>
        <w:t>го пункта</w:t>
      </w:r>
      <w:r w:rsidRPr="009939B5">
        <w:rPr>
          <w:sz w:val="28"/>
          <w:szCs w:val="28"/>
        </w:rPr>
        <w:t xml:space="preserve">) осуществляется в </w:t>
      </w:r>
      <w:r>
        <w:rPr>
          <w:sz w:val="28"/>
          <w:szCs w:val="28"/>
        </w:rPr>
        <w:t>с</w:t>
      </w:r>
      <w:r w:rsidRPr="009939B5">
        <w:rPr>
          <w:sz w:val="28"/>
          <w:szCs w:val="28"/>
        </w:rPr>
        <w:t>оответствии с абзацем третьим пункта 2 статьи 179 Бюджетного кодекса Российской Федерации.</w:t>
      </w:r>
      <w:proofErr w:type="gramEnd"/>
    </w:p>
    <w:p w:rsidR="00EB5D49" w:rsidRPr="005F22B8" w:rsidRDefault="00EB5D49" w:rsidP="00EB5D4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5F22B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5F22B8">
        <w:rPr>
          <w:sz w:val="28"/>
          <w:szCs w:val="28"/>
        </w:rPr>
        <w:t xml:space="preserve"> вступает в силу со дня  официального опубликования и действует до 31 декабря 2016 года (включительно). </w:t>
      </w:r>
    </w:p>
    <w:p w:rsidR="00EB5D49" w:rsidRDefault="00EB5D49" w:rsidP="00EB5D4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«Усть-Цилемский» </w:t>
      </w:r>
      <w:r w:rsidRPr="005F22B8">
        <w:rPr>
          <w:sz w:val="28"/>
          <w:szCs w:val="28"/>
        </w:rPr>
        <w:t xml:space="preserve"> привести нормативные правовые акты в соответствие с настоящим </w:t>
      </w:r>
      <w:r>
        <w:rPr>
          <w:sz w:val="28"/>
          <w:szCs w:val="28"/>
        </w:rPr>
        <w:t>решением</w:t>
      </w:r>
      <w:r w:rsidRPr="005F22B8">
        <w:rPr>
          <w:sz w:val="28"/>
          <w:szCs w:val="28"/>
        </w:rPr>
        <w:t>.</w:t>
      </w:r>
    </w:p>
    <w:p w:rsidR="00EB5D49" w:rsidRDefault="00EB5D49" w:rsidP="00EB5D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B5D49" w:rsidRPr="00357A20" w:rsidRDefault="00EB5D49" w:rsidP="00EB5D49">
      <w:pPr>
        <w:tabs>
          <w:tab w:val="left" w:pos="851"/>
        </w:tabs>
        <w:jc w:val="both"/>
        <w:rPr>
          <w:sz w:val="26"/>
          <w:szCs w:val="26"/>
        </w:rPr>
      </w:pPr>
    </w:p>
    <w:p w:rsidR="00953D75" w:rsidRDefault="00953D75" w:rsidP="00953D75">
      <w:pPr>
        <w:tabs>
          <w:tab w:val="left" w:pos="851"/>
        </w:tabs>
        <w:jc w:val="both"/>
        <w:rPr>
          <w:sz w:val="26"/>
          <w:szCs w:val="26"/>
        </w:rPr>
      </w:pPr>
    </w:p>
    <w:tbl>
      <w:tblPr>
        <w:tblW w:w="9639" w:type="dxa"/>
        <w:tblInd w:w="-34" w:type="dxa"/>
        <w:tblLook w:val="01E0"/>
      </w:tblPr>
      <w:tblGrid>
        <w:gridCol w:w="6521"/>
        <w:gridCol w:w="3118"/>
      </w:tblGrid>
      <w:tr w:rsidR="00953D75" w:rsidTr="00953D75">
        <w:tc>
          <w:tcPr>
            <w:tcW w:w="6521" w:type="dxa"/>
          </w:tcPr>
          <w:p w:rsidR="00953D75" w:rsidRDefault="00953D75" w:rsidP="00EB5D49">
            <w:pPr>
              <w:pStyle w:val="af1"/>
              <w:ind w:left="0" w:right="57"/>
              <w:rPr>
                <w:szCs w:val="28"/>
              </w:rPr>
            </w:pPr>
            <w:r>
              <w:rPr>
                <w:szCs w:val="28"/>
              </w:rPr>
              <w:t>Глава муниципального района «Усть-Цилемский»-</w:t>
            </w:r>
          </w:p>
          <w:p w:rsidR="00953D75" w:rsidRDefault="00953D75" w:rsidP="00EB5D49">
            <w:pPr>
              <w:pStyle w:val="af1"/>
              <w:ind w:left="0" w:right="57"/>
              <w:rPr>
                <w:szCs w:val="28"/>
              </w:rPr>
            </w:pPr>
            <w:r>
              <w:rPr>
                <w:szCs w:val="28"/>
              </w:rPr>
              <w:t>председатель Совета района</w:t>
            </w:r>
          </w:p>
          <w:p w:rsidR="00953D75" w:rsidRDefault="00953D75" w:rsidP="00EB5D49">
            <w:pPr>
              <w:pStyle w:val="af1"/>
              <w:ind w:left="0" w:right="57"/>
              <w:rPr>
                <w:szCs w:val="28"/>
              </w:rPr>
            </w:pPr>
          </w:p>
        </w:tc>
        <w:tc>
          <w:tcPr>
            <w:tcW w:w="3118" w:type="dxa"/>
          </w:tcPr>
          <w:p w:rsidR="00953D75" w:rsidRDefault="00953D75">
            <w:pPr>
              <w:pStyle w:val="af1"/>
              <w:spacing w:line="276" w:lineRule="auto"/>
              <w:ind w:left="0" w:right="57" w:firstLine="567"/>
              <w:jc w:val="right"/>
              <w:rPr>
                <w:szCs w:val="28"/>
              </w:rPr>
            </w:pPr>
          </w:p>
          <w:p w:rsidR="00953D75" w:rsidRDefault="00953D75">
            <w:pPr>
              <w:pStyle w:val="af1"/>
              <w:spacing w:line="276" w:lineRule="auto"/>
              <w:ind w:left="0" w:right="57" w:firstLine="56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Е.Е. </w:t>
            </w:r>
            <w:proofErr w:type="spellStart"/>
            <w:r>
              <w:rPr>
                <w:szCs w:val="28"/>
              </w:rPr>
              <w:t>Еремеева</w:t>
            </w:r>
            <w:proofErr w:type="spellEnd"/>
          </w:p>
          <w:p w:rsidR="00953D75" w:rsidRDefault="00953D75">
            <w:pPr>
              <w:pStyle w:val="af1"/>
              <w:spacing w:line="276" w:lineRule="auto"/>
              <w:ind w:left="0" w:right="57" w:firstLine="56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:rsidR="00435FDF" w:rsidRPr="00953D75" w:rsidRDefault="00435FDF" w:rsidP="00953D75">
      <w:pPr>
        <w:rPr>
          <w:sz w:val="28"/>
          <w:szCs w:val="28"/>
        </w:rPr>
      </w:pPr>
    </w:p>
    <w:sectPr w:rsidR="00435FDF" w:rsidRPr="00953D75" w:rsidSect="00577AB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547" w:rsidRDefault="00827547" w:rsidP="002C451C">
      <w:r>
        <w:separator/>
      </w:r>
    </w:p>
  </w:endnote>
  <w:endnote w:type="continuationSeparator" w:id="0">
    <w:p w:rsidR="00827547" w:rsidRDefault="00827547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D163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547" w:rsidRDefault="00827547" w:rsidP="002C451C">
      <w:r>
        <w:separator/>
      </w:r>
    </w:p>
  </w:footnote>
  <w:footnote w:type="continuationSeparator" w:id="0">
    <w:p w:rsidR="00827547" w:rsidRDefault="00827547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D16390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3448E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77ABC"/>
    <w:rsid w:val="00587B03"/>
    <w:rsid w:val="005915D2"/>
    <w:rsid w:val="005965BA"/>
    <w:rsid w:val="005A173C"/>
    <w:rsid w:val="005A28A3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54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262C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3D75"/>
    <w:rsid w:val="00957E4C"/>
    <w:rsid w:val="009616E0"/>
    <w:rsid w:val="00961C8B"/>
    <w:rsid w:val="009668EB"/>
    <w:rsid w:val="009704CE"/>
    <w:rsid w:val="00974A52"/>
    <w:rsid w:val="00980AFC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A4FF7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34920"/>
    <w:rsid w:val="00A349EE"/>
    <w:rsid w:val="00A359E5"/>
    <w:rsid w:val="00A37AF9"/>
    <w:rsid w:val="00A411CF"/>
    <w:rsid w:val="00A42DB3"/>
    <w:rsid w:val="00A4374B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B79BD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38C"/>
    <w:rsid w:val="00D04508"/>
    <w:rsid w:val="00D06A41"/>
    <w:rsid w:val="00D06BB3"/>
    <w:rsid w:val="00D0738E"/>
    <w:rsid w:val="00D128E0"/>
    <w:rsid w:val="00D1639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D49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AE9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3D0F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  <w:style w:type="paragraph" w:styleId="af1">
    <w:name w:val="Body Text Indent"/>
    <w:basedOn w:val="a"/>
    <w:link w:val="af2"/>
    <w:unhideWhenUsed/>
    <w:rsid w:val="00953D75"/>
    <w:pPr>
      <w:ind w:left="36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953D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21</cp:revision>
  <cp:lastPrinted>2016-07-20T06:28:00Z</cp:lastPrinted>
  <dcterms:created xsi:type="dcterms:W3CDTF">2016-02-16T08:17:00Z</dcterms:created>
  <dcterms:modified xsi:type="dcterms:W3CDTF">2016-07-25T12:19:00Z</dcterms:modified>
</cp:coreProperties>
</file>